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F1DA9" w14:textId="77777777" w:rsidR="006E3FB6" w:rsidRPr="006E3FB6" w:rsidRDefault="006E3FB6" w:rsidP="006E3FB6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6E3FB6">
        <w:rPr>
          <w:rFonts w:ascii="標楷體" w:eastAsia="標楷體" w:hAnsi="標楷體" w:hint="eastAsia"/>
          <w:bCs/>
          <w:sz w:val="32"/>
          <w:szCs w:val="32"/>
        </w:rPr>
        <w:t>德明財經科技大學多媒體設計系畢業展籌備委員會設置要點</w:t>
      </w:r>
    </w:p>
    <w:p w14:paraId="5E01D57A" w14:textId="77777777" w:rsidR="006E3FB6" w:rsidRPr="00D65065" w:rsidRDefault="006E3FB6" w:rsidP="006E3FB6">
      <w:pPr>
        <w:jc w:val="center"/>
        <w:rPr>
          <w:rFonts w:ascii="標楷體" w:eastAsia="標楷體" w:hAnsi="標楷體"/>
          <w:b/>
          <w:sz w:val="16"/>
          <w:szCs w:val="16"/>
        </w:rPr>
      </w:pPr>
      <w:r w:rsidRPr="00D30C44">
        <w:rPr>
          <w:rFonts w:ascii="標楷體" w:eastAsia="標楷體" w:hAnsi="標楷體"/>
          <w:bCs/>
        </w:rPr>
        <w:br/>
      </w:r>
      <w:r w:rsidRPr="00D30C44">
        <w:rPr>
          <w:rFonts w:ascii="標楷體" w:eastAsia="標楷體" w:hAnsi="標楷體" w:hint="eastAsia"/>
        </w:rPr>
        <w:t xml:space="preserve">                                     </w:t>
      </w:r>
      <w:r w:rsidRPr="00D65065">
        <w:rPr>
          <w:rFonts w:ascii="標楷體" w:eastAsia="標楷體" w:hAnsi="標楷體" w:hint="eastAsia"/>
          <w:sz w:val="16"/>
          <w:szCs w:val="16"/>
        </w:rPr>
        <w:t>中華民</w:t>
      </w:r>
      <w:r w:rsidRPr="00D65065">
        <w:rPr>
          <w:rFonts w:ascii="標楷體" w:eastAsia="標楷體" w:hAnsi="標楷體" w:hint="eastAsia"/>
          <w:spacing w:val="-4"/>
          <w:sz w:val="16"/>
          <w:szCs w:val="16"/>
        </w:rPr>
        <w:t>國110年3月3日系</w:t>
      </w:r>
      <w:proofErr w:type="gramStart"/>
      <w:r w:rsidRPr="00D65065">
        <w:rPr>
          <w:rFonts w:ascii="標楷體" w:eastAsia="標楷體" w:hAnsi="標楷體" w:hint="eastAsia"/>
          <w:spacing w:val="-4"/>
          <w:sz w:val="16"/>
          <w:szCs w:val="16"/>
        </w:rPr>
        <w:t>務</w:t>
      </w:r>
      <w:proofErr w:type="gramEnd"/>
      <w:r w:rsidRPr="00D65065">
        <w:rPr>
          <w:rFonts w:ascii="標楷體" w:eastAsia="標楷體" w:hAnsi="標楷體" w:hint="eastAsia"/>
          <w:spacing w:val="-4"/>
          <w:sz w:val="16"/>
          <w:szCs w:val="16"/>
        </w:rPr>
        <w:t>會議修訂通過</w:t>
      </w:r>
    </w:p>
    <w:p w14:paraId="0767978B" w14:textId="77777777" w:rsidR="006E3FB6" w:rsidRPr="00D30C44" w:rsidRDefault="006E3FB6" w:rsidP="006E3FB6">
      <w:pPr>
        <w:tabs>
          <w:tab w:val="num" w:pos="720"/>
        </w:tabs>
        <w:spacing w:line="400" w:lineRule="exact"/>
        <w:ind w:left="720" w:hanging="720"/>
        <w:jc w:val="both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第一條 (依據)</w:t>
      </w:r>
    </w:p>
    <w:p w14:paraId="2C2D6A64" w14:textId="77777777" w:rsidR="006E3FB6" w:rsidRPr="00D30C44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為能落實畢業展策展之推動，特依據德明財經科技大學多媒體設計系實務專題製作實施要點，組織成立畢業展籌備委員會(以下簡稱本會)，並訂定德明財經科技大學多媒體設計系畢業展籌備委員會設置要點(以下簡稱本要點)。</w:t>
      </w:r>
    </w:p>
    <w:p w14:paraId="65574F53" w14:textId="77777777" w:rsidR="006E3FB6" w:rsidRPr="00D30C44" w:rsidRDefault="006E3FB6" w:rsidP="006E3FB6">
      <w:pPr>
        <w:tabs>
          <w:tab w:val="num" w:pos="720"/>
        </w:tabs>
        <w:spacing w:line="400" w:lineRule="exact"/>
        <w:jc w:val="both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第二條 (宗旨)</w:t>
      </w:r>
    </w:p>
    <w:p w14:paraId="618B0A8D" w14:textId="77777777" w:rsidR="006E3FB6" w:rsidRPr="00D30C44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本會設立宗旨為處理畢業班有關畢業之事務、聯絡畢業班同學之情感、保障畢業生權益、促進同學學業及品德之提昇，並引導提昇本校聲譽、凝聚校友向心力。</w:t>
      </w:r>
    </w:p>
    <w:p w14:paraId="2E20B68A" w14:textId="77777777" w:rsidR="006E3FB6" w:rsidRPr="00D30C44" w:rsidRDefault="006E3FB6" w:rsidP="006E3FB6">
      <w:pPr>
        <w:tabs>
          <w:tab w:val="num" w:pos="720"/>
        </w:tabs>
        <w:spacing w:line="400" w:lineRule="exact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第三條 (任務)</w:t>
      </w:r>
    </w:p>
    <w:p w14:paraId="38079484" w14:textId="77777777" w:rsidR="006E3FB6" w:rsidRPr="00D30C44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本會任務如下：</w:t>
      </w:r>
    </w:p>
    <w:p w14:paraId="15D95144" w14:textId="77777777" w:rsidR="006E3FB6" w:rsidRPr="006E3FB6" w:rsidRDefault="006E3FB6" w:rsidP="006E3FB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</w:rPr>
      </w:pPr>
      <w:r w:rsidRPr="006E3FB6">
        <w:rPr>
          <w:rFonts w:ascii="標楷體" w:eastAsia="標楷體" w:hAnsi="標楷體" w:hint="eastAsia"/>
          <w:color w:val="000000"/>
        </w:rPr>
        <w:t>為畢業生處理畢業展策展與宣傳等事宜。</w:t>
      </w:r>
    </w:p>
    <w:p w14:paraId="4D0F51DA" w14:textId="77777777" w:rsidR="006E3FB6" w:rsidRPr="006E3FB6" w:rsidRDefault="006E3FB6" w:rsidP="006E3FB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</w:rPr>
      </w:pPr>
      <w:r w:rsidRPr="006E3FB6">
        <w:rPr>
          <w:rFonts w:ascii="標楷體" w:eastAsia="標楷體" w:hAnsi="標楷體" w:hint="eastAsia"/>
          <w:color w:val="000000"/>
        </w:rPr>
        <w:t>藉由服務及辦理活動，增進會員之學習及成長。</w:t>
      </w:r>
    </w:p>
    <w:p w14:paraId="5FC40238" w14:textId="77777777" w:rsidR="006E3FB6" w:rsidRPr="006E3FB6" w:rsidRDefault="006E3FB6" w:rsidP="006E3FB6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</w:rPr>
      </w:pPr>
      <w:r w:rsidRPr="006E3FB6">
        <w:rPr>
          <w:rFonts w:ascii="標楷體" w:eastAsia="標楷體" w:hAnsi="標楷體" w:hint="eastAsia"/>
          <w:color w:val="000000"/>
        </w:rPr>
        <w:t>其他符合本會宗旨之有關事宜。</w:t>
      </w:r>
    </w:p>
    <w:p w14:paraId="7D95F901" w14:textId="77777777" w:rsidR="006E3FB6" w:rsidRPr="00D30C44" w:rsidRDefault="006E3FB6" w:rsidP="006E3FB6">
      <w:pPr>
        <w:tabs>
          <w:tab w:val="num" w:pos="720"/>
        </w:tabs>
        <w:spacing w:line="400" w:lineRule="exact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第四條 (組織成員)</w:t>
      </w:r>
    </w:p>
    <w:p w14:paraId="7D7E9352" w14:textId="77777777" w:rsidR="006E3FB6" w:rsidRPr="00D30C44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本會委員任期一年，成員包括：</w:t>
      </w:r>
    </w:p>
    <w:p w14:paraId="7BE6A9A5" w14:textId="1D23E355" w:rsidR="006E3FB6" w:rsidRPr="006E3FB6" w:rsidRDefault="006E3FB6" w:rsidP="006E3FB6">
      <w:pPr>
        <w:pStyle w:val="a3"/>
        <w:numPr>
          <w:ilvl w:val="0"/>
          <w:numId w:val="3"/>
        </w:numPr>
        <w:ind w:leftChars="0" w:left="0" w:firstLine="454"/>
        <w:jc w:val="both"/>
        <w:rPr>
          <w:rFonts w:ascii="標楷體" w:eastAsia="標楷體" w:hAnsi="標楷體"/>
          <w:color w:val="000000"/>
        </w:rPr>
      </w:pPr>
      <w:r w:rsidRPr="006E3FB6">
        <w:rPr>
          <w:rFonts w:ascii="標楷體" w:eastAsia="標楷體" w:hAnsi="標楷體" w:hint="eastAsia"/>
          <w:color w:val="000000"/>
        </w:rPr>
        <w:t>畢業展籌備小組召集人與副召集人。</w:t>
      </w:r>
    </w:p>
    <w:p w14:paraId="5B071EB1" w14:textId="77777777" w:rsidR="006E3FB6" w:rsidRPr="00D30C44" w:rsidRDefault="006E3FB6" w:rsidP="006E3FB6">
      <w:pPr>
        <w:pStyle w:val="a3"/>
        <w:numPr>
          <w:ilvl w:val="0"/>
          <w:numId w:val="3"/>
        </w:numPr>
        <w:ind w:leftChars="0" w:left="0" w:firstLine="454"/>
        <w:jc w:val="both"/>
        <w:rPr>
          <w:rFonts w:ascii="標楷體" w:eastAsia="標楷體" w:hAnsi="標楷體"/>
          <w:color w:val="000000"/>
        </w:rPr>
      </w:pPr>
      <w:r w:rsidRPr="00D30C44">
        <w:rPr>
          <w:rFonts w:ascii="標楷體" w:eastAsia="標楷體" w:hAnsi="標楷體" w:hint="eastAsia"/>
          <w:color w:val="000000"/>
        </w:rPr>
        <w:t>畢業展籌備小組幹部：企劃</w:t>
      </w:r>
      <w:proofErr w:type="gramStart"/>
      <w:r w:rsidRPr="00D30C44">
        <w:rPr>
          <w:rFonts w:ascii="標楷體" w:eastAsia="標楷體" w:hAnsi="標楷體" w:hint="eastAsia"/>
          <w:color w:val="000000"/>
        </w:rPr>
        <w:t>組</w:t>
      </w:r>
      <w:proofErr w:type="gramEnd"/>
      <w:r w:rsidRPr="00D30C44">
        <w:rPr>
          <w:rFonts w:ascii="標楷體" w:eastAsia="標楷體" w:hAnsi="標楷體" w:hint="eastAsia"/>
          <w:color w:val="000000"/>
        </w:rPr>
        <w:t>組長1人、視覺</w:t>
      </w:r>
      <w:proofErr w:type="gramStart"/>
      <w:r w:rsidRPr="00D30C44">
        <w:rPr>
          <w:rFonts w:ascii="標楷體" w:eastAsia="標楷體" w:hAnsi="標楷體" w:hint="eastAsia"/>
          <w:color w:val="000000"/>
        </w:rPr>
        <w:t>組</w:t>
      </w:r>
      <w:proofErr w:type="gramEnd"/>
      <w:r w:rsidRPr="00D30C44">
        <w:rPr>
          <w:rFonts w:ascii="標楷體" w:eastAsia="標楷體" w:hAnsi="標楷體" w:hint="eastAsia"/>
          <w:color w:val="000000"/>
        </w:rPr>
        <w:t>組長1人。</w:t>
      </w:r>
    </w:p>
    <w:p w14:paraId="3B3160F7" w14:textId="77777777" w:rsidR="006E3FB6" w:rsidRPr="00D30C44" w:rsidRDefault="006E3FB6" w:rsidP="006E3FB6">
      <w:pPr>
        <w:pStyle w:val="a3"/>
        <w:numPr>
          <w:ilvl w:val="0"/>
          <w:numId w:val="3"/>
        </w:numPr>
        <w:ind w:leftChars="0" w:left="0" w:firstLine="454"/>
        <w:jc w:val="both"/>
        <w:rPr>
          <w:rFonts w:ascii="標楷體" w:eastAsia="標楷體" w:hAnsi="標楷體"/>
          <w:color w:val="000000"/>
        </w:rPr>
      </w:pPr>
      <w:r w:rsidRPr="00D30C44">
        <w:rPr>
          <w:rFonts w:ascii="標楷體" w:eastAsia="標楷體" w:hAnsi="標楷體" w:hint="eastAsia"/>
          <w:color w:val="000000"/>
        </w:rPr>
        <w:t>實務專題各組代表1人。</w:t>
      </w:r>
    </w:p>
    <w:p w14:paraId="7061B673" w14:textId="77777777" w:rsidR="006E3FB6" w:rsidRPr="00D30C44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召集人為主任委員，召集人無法出席會議得由副召集人代理主持會議。</w:t>
      </w:r>
    </w:p>
    <w:p w14:paraId="6FA147FF" w14:textId="77777777" w:rsidR="006E3FB6" w:rsidRPr="00D30C44" w:rsidRDefault="006E3FB6" w:rsidP="006E3FB6">
      <w:pPr>
        <w:tabs>
          <w:tab w:val="num" w:pos="720"/>
        </w:tabs>
        <w:spacing w:line="400" w:lineRule="exact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第五條 (畢業展籌備小組之產生)</w:t>
      </w:r>
    </w:p>
    <w:p w14:paraId="1953E2F9" w14:textId="77777777" w:rsidR="006E3FB6" w:rsidRPr="00BA23B5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BA23B5">
        <w:rPr>
          <w:rFonts w:ascii="標楷體" w:eastAsia="標楷體" w:hAnsi="標楷體" w:hint="eastAsia"/>
        </w:rPr>
        <w:t>由兩班導師老師進行籌備小組遴選至多1</w:t>
      </w:r>
      <w:r w:rsidRPr="00BA23B5">
        <w:rPr>
          <w:rFonts w:ascii="標楷體" w:eastAsia="標楷體" w:hAnsi="標楷體"/>
        </w:rPr>
        <w:t>4</w:t>
      </w:r>
      <w:r w:rsidRPr="00BA23B5">
        <w:rPr>
          <w:rFonts w:ascii="標楷體" w:eastAsia="標楷體" w:hAnsi="標楷體" w:hint="eastAsia"/>
        </w:rPr>
        <w:t>人。</w:t>
      </w:r>
    </w:p>
    <w:p w14:paraId="42371C22" w14:textId="77777777" w:rsidR="006E3FB6" w:rsidRPr="00BA23B5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BA23B5">
        <w:rPr>
          <w:rFonts w:ascii="標楷體" w:eastAsia="標楷體" w:hAnsi="標楷體" w:hint="eastAsia"/>
        </w:rPr>
        <w:t>由籌備小組推舉召集人1人、副召集人1人。</w:t>
      </w:r>
    </w:p>
    <w:p w14:paraId="573F2E99" w14:textId="77777777" w:rsidR="006E3FB6" w:rsidRPr="00BA23B5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BA23B5">
        <w:rPr>
          <w:rFonts w:ascii="標楷體" w:eastAsia="標楷體" w:hAnsi="標楷體" w:hint="eastAsia"/>
        </w:rPr>
        <w:t>籌備小組下設視覺組、企劃組，各設置組長1人。</w:t>
      </w:r>
    </w:p>
    <w:p w14:paraId="2DEB9327" w14:textId="77777777" w:rsidR="006E3FB6" w:rsidRPr="00BA23B5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BA23B5">
        <w:rPr>
          <w:rFonts w:ascii="標楷體" w:eastAsia="標楷體" w:hAnsi="標楷體" w:hint="eastAsia"/>
        </w:rPr>
        <w:t>依總務、公關、設計、企劃、場</w:t>
      </w:r>
      <w:proofErr w:type="gramStart"/>
      <w:r w:rsidRPr="00BA23B5">
        <w:rPr>
          <w:rFonts w:ascii="標楷體" w:eastAsia="標楷體" w:hAnsi="標楷體" w:hint="eastAsia"/>
        </w:rPr>
        <w:t>佈</w:t>
      </w:r>
      <w:proofErr w:type="gramEnd"/>
      <w:r w:rsidRPr="00BA23B5">
        <w:rPr>
          <w:rFonts w:ascii="標楷體" w:eastAsia="標楷體" w:hAnsi="標楷體" w:hint="eastAsia"/>
        </w:rPr>
        <w:t>等工作屬性，由各組組長進行任務分派，進行畢業展相關事項之執行。</w:t>
      </w:r>
    </w:p>
    <w:p w14:paraId="41790467" w14:textId="77777777" w:rsidR="006E3FB6" w:rsidRPr="00D30C44" w:rsidRDefault="006E3FB6" w:rsidP="006E3FB6">
      <w:pPr>
        <w:tabs>
          <w:tab w:val="num" w:pos="720"/>
        </w:tabs>
        <w:spacing w:line="400" w:lineRule="exact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第六條 (籌備小組幹部之異動)</w:t>
      </w:r>
    </w:p>
    <w:p w14:paraId="5AAAB6F6" w14:textId="77777777" w:rsidR="006E3FB6" w:rsidRPr="00BA23B5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BA23B5">
        <w:rPr>
          <w:rFonts w:ascii="標楷體" w:eastAsia="標楷體" w:hAnsi="標楷體" w:hint="eastAsia"/>
        </w:rPr>
        <w:t>畢業展籌備</w:t>
      </w:r>
      <w:proofErr w:type="gramStart"/>
      <w:r w:rsidRPr="00BA23B5">
        <w:rPr>
          <w:rFonts w:ascii="標楷體" w:eastAsia="標楷體" w:hAnsi="標楷體" w:hint="eastAsia"/>
        </w:rPr>
        <w:t>期間，</w:t>
      </w:r>
      <w:proofErr w:type="gramEnd"/>
      <w:r w:rsidRPr="00BA23B5">
        <w:rPr>
          <w:rFonts w:ascii="標楷體" w:eastAsia="標楷體" w:hAnsi="標楷體" w:hint="eastAsia"/>
        </w:rPr>
        <w:t>小組幹部因故異動，須經指導老師們討論後由小組成員遞補。</w:t>
      </w:r>
    </w:p>
    <w:p w14:paraId="6239E983" w14:textId="77777777" w:rsidR="006E3FB6" w:rsidRPr="00D30C44" w:rsidRDefault="006E3FB6" w:rsidP="006E3FB6">
      <w:pPr>
        <w:tabs>
          <w:tab w:val="num" w:pos="720"/>
        </w:tabs>
        <w:spacing w:line="400" w:lineRule="exact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第七條 (收費權限)</w:t>
      </w:r>
    </w:p>
    <w:p w14:paraId="62C020E0" w14:textId="77777777" w:rsidR="006E3FB6" w:rsidRPr="00BA23B5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BA23B5">
        <w:rPr>
          <w:rFonts w:ascii="標楷體" w:eastAsia="標楷體" w:hAnsi="標楷體" w:hint="eastAsia"/>
        </w:rPr>
        <w:t>畢業展籌備小組召集人得依策展需求提出所需預算，經本會會議通過後向全體畢業班同學收取相關費用，</w:t>
      </w:r>
      <w:proofErr w:type="gramStart"/>
      <w:r w:rsidRPr="00BA23B5">
        <w:rPr>
          <w:rFonts w:ascii="標楷體" w:eastAsia="標楷體" w:hAnsi="標楷體" w:hint="eastAsia"/>
        </w:rPr>
        <w:t>並依系上</w:t>
      </w:r>
      <w:proofErr w:type="gramEnd"/>
      <w:r w:rsidRPr="00BA23B5">
        <w:rPr>
          <w:rFonts w:ascii="標楷體" w:eastAsia="標楷體" w:hAnsi="標楷體" w:hint="eastAsia"/>
        </w:rPr>
        <w:t>規定進行款項動用與核銷。</w:t>
      </w:r>
    </w:p>
    <w:p w14:paraId="2457B496" w14:textId="77777777" w:rsidR="006E3FB6" w:rsidRPr="00D30C44" w:rsidRDefault="006E3FB6" w:rsidP="006E3FB6">
      <w:pPr>
        <w:tabs>
          <w:tab w:val="num" w:pos="720"/>
        </w:tabs>
        <w:spacing w:line="400" w:lineRule="exact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八</w:t>
      </w:r>
      <w:r w:rsidRPr="00D30C44">
        <w:rPr>
          <w:rFonts w:ascii="標楷體" w:eastAsia="標楷體" w:hAnsi="標楷體" w:hint="eastAsia"/>
        </w:rPr>
        <w:t>條 (會議之召開)</w:t>
      </w:r>
    </w:p>
    <w:p w14:paraId="53B7AF0A" w14:textId="77777777" w:rsidR="006E3FB6" w:rsidRPr="00D30C44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本會每學期至少開會一次，會議應有半數以上委員出席始得召開。重大決議事項需有二分之一以上出席，二分之一以上同意始為通過。</w:t>
      </w:r>
    </w:p>
    <w:p w14:paraId="7A7ABE2B" w14:textId="77777777" w:rsidR="006E3FB6" w:rsidRPr="00D30C44" w:rsidRDefault="006E3FB6" w:rsidP="006E3FB6">
      <w:pPr>
        <w:tabs>
          <w:tab w:val="num" w:pos="720"/>
        </w:tabs>
        <w:spacing w:line="400" w:lineRule="exact"/>
        <w:rPr>
          <w:rFonts w:ascii="標楷體" w:eastAsia="標楷體" w:hAnsi="標楷體"/>
        </w:rPr>
      </w:pPr>
      <w:bookmarkStart w:id="0" w:name="_GoBack"/>
      <w:bookmarkEnd w:id="0"/>
      <w:r w:rsidRPr="00D30C44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九</w:t>
      </w:r>
      <w:r w:rsidRPr="00D30C44">
        <w:rPr>
          <w:rFonts w:ascii="標楷體" w:eastAsia="標楷體" w:hAnsi="標楷體" w:hint="eastAsia"/>
        </w:rPr>
        <w:t>條 (要點之修訂)</w:t>
      </w:r>
    </w:p>
    <w:p w14:paraId="51DE641E" w14:textId="77777777" w:rsidR="006E3FB6" w:rsidRPr="00D30C44" w:rsidRDefault="006E3FB6" w:rsidP="006E3FB6">
      <w:pPr>
        <w:tabs>
          <w:tab w:val="num" w:pos="720"/>
        </w:tabs>
        <w:spacing w:line="400" w:lineRule="exact"/>
        <w:ind w:left="426"/>
        <w:rPr>
          <w:rFonts w:ascii="標楷體" w:eastAsia="標楷體" w:hAnsi="標楷體"/>
        </w:rPr>
      </w:pPr>
      <w:r w:rsidRPr="00D30C44">
        <w:rPr>
          <w:rFonts w:ascii="標楷體" w:eastAsia="標楷體" w:hAnsi="標楷體" w:hint="eastAsia"/>
        </w:rPr>
        <w:t>本會設置要點經系</w:t>
      </w:r>
      <w:proofErr w:type="gramStart"/>
      <w:r w:rsidRPr="00D30C44">
        <w:rPr>
          <w:rFonts w:ascii="標楷體" w:eastAsia="標楷體" w:hAnsi="標楷體" w:hint="eastAsia"/>
        </w:rPr>
        <w:t>務</w:t>
      </w:r>
      <w:proofErr w:type="gramEnd"/>
      <w:r w:rsidRPr="00D30C44">
        <w:rPr>
          <w:rFonts w:ascii="標楷體" w:eastAsia="標楷體" w:hAnsi="標楷體" w:hint="eastAsia"/>
        </w:rPr>
        <w:t>會議通過，系主任核定後公布實施，修正時亦同。</w:t>
      </w:r>
    </w:p>
    <w:p w14:paraId="273C09B1" w14:textId="60063D00" w:rsidR="00FC596E" w:rsidRPr="006E3FB6" w:rsidRDefault="00FC596E" w:rsidP="006E3FB6"/>
    <w:sectPr w:rsidR="00FC596E" w:rsidRPr="006E3FB6" w:rsidSect="006E3FB6">
      <w:pgSz w:w="11906" w:h="16838"/>
      <w:pgMar w:top="993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07A51" w14:textId="77777777" w:rsidR="00ED2E04" w:rsidRDefault="00ED2E04" w:rsidP="006E3FB6">
      <w:r>
        <w:separator/>
      </w:r>
    </w:p>
  </w:endnote>
  <w:endnote w:type="continuationSeparator" w:id="0">
    <w:p w14:paraId="1349DBD4" w14:textId="77777777" w:rsidR="00ED2E04" w:rsidRDefault="00ED2E04" w:rsidP="006E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68A46" w14:textId="77777777" w:rsidR="00ED2E04" w:rsidRDefault="00ED2E04" w:rsidP="006E3FB6">
      <w:r>
        <w:separator/>
      </w:r>
    </w:p>
  </w:footnote>
  <w:footnote w:type="continuationSeparator" w:id="0">
    <w:p w14:paraId="2694F387" w14:textId="77777777" w:rsidR="00ED2E04" w:rsidRDefault="00ED2E04" w:rsidP="006E3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533E"/>
    <w:multiLevelType w:val="hybridMultilevel"/>
    <w:tmpl w:val="AA4243B4"/>
    <w:lvl w:ilvl="0" w:tplc="4580C1A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4776B5"/>
    <w:multiLevelType w:val="hybridMultilevel"/>
    <w:tmpl w:val="09A8F130"/>
    <w:lvl w:ilvl="0" w:tplc="6AB2B52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2F1B4C"/>
    <w:multiLevelType w:val="hybridMultilevel"/>
    <w:tmpl w:val="C0B69F4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2D"/>
    <w:rsid w:val="00010E43"/>
    <w:rsid w:val="00033764"/>
    <w:rsid w:val="00082A4F"/>
    <w:rsid w:val="00086144"/>
    <w:rsid w:val="000A1C76"/>
    <w:rsid w:val="000A60A4"/>
    <w:rsid w:val="00106F51"/>
    <w:rsid w:val="001B4922"/>
    <w:rsid w:val="001E1032"/>
    <w:rsid w:val="002267E4"/>
    <w:rsid w:val="00260781"/>
    <w:rsid w:val="002F6DCC"/>
    <w:rsid w:val="0036497B"/>
    <w:rsid w:val="003B4506"/>
    <w:rsid w:val="003C0749"/>
    <w:rsid w:val="003D21F0"/>
    <w:rsid w:val="00407153"/>
    <w:rsid w:val="00494CB2"/>
    <w:rsid w:val="004B4769"/>
    <w:rsid w:val="004E08F4"/>
    <w:rsid w:val="004E1D0D"/>
    <w:rsid w:val="005D1FBD"/>
    <w:rsid w:val="006C1625"/>
    <w:rsid w:val="006E3FB6"/>
    <w:rsid w:val="007A30F2"/>
    <w:rsid w:val="007B0FD8"/>
    <w:rsid w:val="00840A92"/>
    <w:rsid w:val="008A2EF5"/>
    <w:rsid w:val="008A332C"/>
    <w:rsid w:val="009269E2"/>
    <w:rsid w:val="00AA3750"/>
    <w:rsid w:val="00B2592D"/>
    <w:rsid w:val="00B2594E"/>
    <w:rsid w:val="00B3592A"/>
    <w:rsid w:val="00B82D8E"/>
    <w:rsid w:val="00B949E4"/>
    <w:rsid w:val="00C21527"/>
    <w:rsid w:val="00D041F9"/>
    <w:rsid w:val="00D86920"/>
    <w:rsid w:val="00D934D6"/>
    <w:rsid w:val="00ED2E04"/>
    <w:rsid w:val="00F654D7"/>
    <w:rsid w:val="00FC596E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EF1C2"/>
  <w15:docId w15:val="{FDCC0B1A-0692-4F79-92DA-A66D83AE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F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59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tab-span">
    <w:name w:val="apple-tab-span"/>
    <w:basedOn w:val="a0"/>
    <w:rsid w:val="00B2592D"/>
  </w:style>
  <w:style w:type="paragraph" w:styleId="a3">
    <w:name w:val="List Paragraph"/>
    <w:basedOn w:val="a"/>
    <w:uiPriority w:val="34"/>
    <w:qFormat/>
    <w:rsid w:val="00B2592D"/>
    <w:pPr>
      <w:ind w:leftChars="200" w:left="480"/>
    </w:pPr>
  </w:style>
  <w:style w:type="paragraph" w:styleId="a4">
    <w:name w:val="Body Text Indent"/>
    <w:basedOn w:val="a"/>
    <w:link w:val="a5"/>
    <w:rsid w:val="002267E4"/>
    <w:pPr>
      <w:ind w:left="480"/>
    </w:pPr>
  </w:style>
  <w:style w:type="character" w:customStyle="1" w:styleId="a5">
    <w:name w:val="本文縮排 字元"/>
    <w:basedOn w:val="a0"/>
    <w:link w:val="a4"/>
    <w:rsid w:val="002267E4"/>
    <w:rPr>
      <w:rFonts w:ascii="Times New Roman" w:eastAsia="新細明體" w:hAnsi="Times New Roman" w:cs="Times New Roman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1B4922"/>
    <w:pPr>
      <w:spacing w:after="120"/>
    </w:pPr>
  </w:style>
  <w:style w:type="character" w:customStyle="1" w:styleId="a7">
    <w:name w:val="本文 字元"/>
    <w:basedOn w:val="a0"/>
    <w:link w:val="a6"/>
    <w:uiPriority w:val="99"/>
    <w:semiHidden/>
    <w:rsid w:val="001B4922"/>
  </w:style>
  <w:style w:type="paragraph" w:styleId="a8">
    <w:name w:val="header"/>
    <w:basedOn w:val="a"/>
    <w:link w:val="a9"/>
    <w:uiPriority w:val="99"/>
    <w:unhideWhenUsed/>
    <w:rsid w:val="006E3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E3FB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E3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E3F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chien</dc:creator>
  <cp:lastModifiedBy>Administrator</cp:lastModifiedBy>
  <cp:revision>2</cp:revision>
  <dcterms:created xsi:type="dcterms:W3CDTF">2021-03-08T00:50:00Z</dcterms:created>
  <dcterms:modified xsi:type="dcterms:W3CDTF">2021-03-08T00:50:00Z</dcterms:modified>
</cp:coreProperties>
</file>