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B2" w:rsidRPr="0033702B" w:rsidRDefault="00A448B2" w:rsidP="00A448B2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33702B">
        <w:rPr>
          <w:rFonts w:ascii="標楷體" w:eastAsia="標楷體" w:hAnsi="標楷體" w:hint="eastAsia"/>
          <w:color w:val="000000" w:themeColor="text1"/>
          <w:sz w:val="32"/>
          <w:szCs w:val="32"/>
        </w:rPr>
        <w:t>德明財經科技大學英文課程分級教學實施規定</w:t>
      </w:r>
    </w:p>
    <w:p w:rsidR="00A448B2" w:rsidRPr="0033702B" w:rsidRDefault="00A448B2" w:rsidP="00A448B2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年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27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日教務會議通過暨民國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年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7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(102)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德識通字第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008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號公布</w:t>
      </w:r>
    </w:p>
    <w:p w:rsidR="00A448B2" w:rsidRPr="0033702B" w:rsidRDefault="00A448B2" w:rsidP="00A448B2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年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7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22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日臨時教務會議通過修訂暨民國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年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8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(102)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德教通字第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024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號公布</w:t>
      </w:r>
    </w:p>
    <w:p w:rsidR="00A448B2" w:rsidRPr="0033702B" w:rsidRDefault="00A448B2" w:rsidP="00A448B2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10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4年4月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3日教務會議通過修訂暨民國 104年 5月19日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104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德識通字第003號公布</w:t>
      </w:r>
    </w:p>
    <w:p w:rsidR="00A448B2" w:rsidRDefault="007C12D8" w:rsidP="00A448B2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33702B">
        <w:rPr>
          <w:rFonts w:eastAsia="標楷體"/>
          <w:color w:val="000000" w:themeColor="text1"/>
          <w:sz w:val="20"/>
          <w:szCs w:val="20"/>
        </w:rPr>
        <w:t>民國</w:t>
      </w:r>
      <w:r w:rsidRPr="0033702B">
        <w:rPr>
          <w:rFonts w:eastAsia="標楷體"/>
          <w:color w:val="000000" w:themeColor="text1"/>
          <w:sz w:val="20"/>
          <w:szCs w:val="20"/>
        </w:rPr>
        <w:t>10</w:t>
      </w:r>
      <w:r w:rsidRPr="0033702B">
        <w:rPr>
          <w:rFonts w:eastAsia="標楷體" w:hint="eastAsia"/>
          <w:color w:val="000000" w:themeColor="text1"/>
          <w:sz w:val="20"/>
          <w:szCs w:val="20"/>
        </w:rPr>
        <w:t>5</w:t>
      </w:r>
      <w:r w:rsidRPr="0033702B">
        <w:rPr>
          <w:rFonts w:eastAsia="標楷體"/>
          <w:color w:val="000000" w:themeColor="text1"/>
          <w:sz w:val="20"/>
          <w:szCs w:val="20"/>
        </w:rPr>
        <w:t>年</w:t>
      </w:r>
      <w:r w:rsidRPr="0033702B">
        <w:rPr>
          <w:rFonts w:eastAsia="標楷體" w:hint="eastAsia"/>
          <w:color w:val="000000" w:themeColor="text1"/>
          <w:sz w:val="20"/>
          <w:szCs w:val="20"/>
        </w:rPr>
        <w:t>5</w:t>
      </w:r>
      <w:r w:rsidRPr="0033702B">
        <w:rPr>
          <w:rFonts w:eastAsia="標楷體"/>
          <w:color w:val="000000" w:themeColor="text1"/>
          <w:sz w:val="20"/>
          <w:szCs w:val="20"/>
        </w:rPr>
        <w:t>月</w:t>
      </w:r>
      <w:r w:rsidRPr="0033702B">
        <w:rPr>
          <w:rFonts w:eastAsia="標楷體" w:hint="eastAsia"/>
          <w:color w:val="000000" w:themeColor="text1"/>
          <w:sz w:val="20"/>
          <w:szCs w:val="20"/>
        </w:rPr>
        <w:t>30</w:t>
      </w:r>
      <w:r w:rsidRPr="0033702B">
        <w:rPr>
          <w:rFonts w:eastAsia="標楷體"/>
          <w:color w:val="000000" w:themeColor="text1"/>
          <w:sz w:val="20"/>
          <w:szCs w:val="20"/>
        </w:rPr>
        <w:t>日教務會議通過修訂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暨民國</w:t>
      </w:r>
      <w:r w:rsidR="004122C4"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4122C4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6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月</w:t>
      </w:r>
      <w:r w:rsidR="004122C4">
        <w:rPr>
          <w:rFonts w:ascii="標楷體" w:eastAsia="標楷體" w:hAnsi="標楷體" w:hint="eastAsia"/>
          <w:color w:val="000000" w:themeColor="text1"/>
          <w:sz w:val="20"/>
          <w:szCs w:val="20"/>
        </w:rPr>
        <w:t>15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="004122C4"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3702B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德識通字第</w:t>
      </w:r>
      <w:r w:rsidR="004122C4">
        <w:rPr>
          <w:rFonts w:ascii="標楷體" w:eastAsia="標楷體" w:hAnsi="標楷體" w:hint="eastAsia"/>
          <w:color w:val="000000" w:themeColor="text1"/>
          <w:sz w:val="20"/>
          <w:szCs w:val="20"/>
        </w:rPr>
        <w:t>003</w:t>
      </w:r>
      <w:r w:rsidRPr="0033702B">
        <w:rPr>
          <w:rFonts w:ascii="標楷體" w:eastAsia="標楷體" w:hAnsi="標楷體" w:hint="eastAsia"/>
          <w:color w:val="000000" w:themeColor="text1"/>
          <w:sz w:val="20"/>
          <w:szCs w:val="20"/>
        </w:rPr>
        <w:t>號公布</w:t>
      </w:r>
    </w:p>
    <w:p w:rsidR="008E4DB1" w:rsidRPr="009A1BF5" w:rsidRDefault="00753C89" w:rsidP="008E4DB1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民國107年6月14日教務會議通過修訂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107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6 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28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8E4DB1" w:rsidRPr="009A1BF5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107</w:t>
      </w:r>
      <w:r w:rsidR="008E4DB1" w:rsidRPr="009A1BF5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德識通字第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004</w:t>
      </w:r>
      <w:r w:rsidR="008E4DB1" w:rsidRPr="009A1BF5">
        <w:rPr>
          <w:rFonts w:ascii="標楷體" w:eastAsia="標楷體" w:hAnsi="標楷體" w:hint="eastAsia"/>
          <w:color w:val="000000" w:themeColor="text1"/>
          <w:sz w:val="20"/>
          <w:szCs w:val="20"/>
        </w:rPr>
        <w:t>號公布</w:t>
      </w:r>
    </w:p>
    <w:p w:rsidR="00753C89" w:rsidRPr="008E4DB1" w:rsidRDefault="00753C89" w:rsidP="008E4DB1">
      <w:pPr>
        <w:rPr>
          <w:color w:val="FF0000"/>
          <w:sz w:val="20"/>
          <w:szCs w:val="20"/>
        </w:rPr>
      </w:pPr>
      <w:bookmarkStart w:id="0" w:name="_GoBack"/>
      <w:bookmarkEnd w:id="0"/>
    </w:p>
    <w:p w:rsidR="00A448B2" w:rsidRPr="0033702B" w:rsidRDefault="00A448B2" w:rsidP="00BF3489">
      <w:pPr>
        <w:spacing w:line="420" w:lineRule="exact"/>
        <w:ind w:leftChars="100" w:left="1020" w:hangingChars="300" w:hanging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第一條(目的)</w:t>
      </w:r>
    </w:p>
    <w:p w:rsidR="00A448B2" w:rsidRPr="0033702B" w:rsidRDefault="00A448B2" w:rsidP="00BF3489">
      <w:pPr>
        <w:spacing w:line="420" w:lineRule="exact"/>
        <w:ind w:leftChars="150" w:left="620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為因材施教，實施適性教學，使英文課程之教學得以順遂進行，特訂定「德明財經科技大學英文課程分級教學實施規定」（以下簡稱本規定）。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第二條(適用課程)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BF3489"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本規定所稱英文課程，係指日四技一、二年級校訂共同英文課程。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第三條(適用對象)</w:t>
      </w:r>
    </w:p>
    <w:p w:rsidR="00A448B2" w:rsidRPr="0033702B" w:rsidRDefault="00BF3489" w:rsidP="00BF3489">
      <w:pPr>
        <w:spacing w:line="420" w:lineRule="exact"/>
        <w:ind w:leftChars="174" w:left="418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A448B2"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本規定適用對象為非應外系之日四技一、二年級在學學生、轉學生、復學生、重（補）修英文課程之學生。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第四條(分班)</w:t>
      </w:r>
    </w:p>
    <w:p w:rsidR="00A448B2" w:rsidRPr="0033702B" w:rsidRDefault="00A448B2" w:rsidP="00BF3489">
      <w:pPr>
        <w:spacing w:line="420" w:lineRule="exact"/>
        <w:ind w:leftChars="150" w:left="620" w:hangingChars="100" w:hanging="2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BF3489"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本規定所稱之分級教學，係將英文課程分為高級(A 班)、中級(B 班)、 以及初級(C 班)三個級數，依照學生英文能力高低，因材施教，實施適性教學。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第五條(分級方法)</w:t>
      </w:r>
    </w:p>
    <w:p w:rsidR="00A448B2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BF3489"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本規定分級方法：</w:t>
      </w:r>
    </w:p>
    <w:p w:rsidR="00753C89" w:rsidRDefault="00753C89" w:rsidP="00753C89">
      <w:pPr>
        <w:snapToGrid w:val="0"/>
        <w:ind w:leftChars="400" w:left="1416" w:hangingChars="190" w:hanging="456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一、</w:t>
      </w:r>
      <w:r w:rsidRPr="00753C89">
        <w:rPr>
          <w:rFonts w:ascii="標楷體" w:eastAsia="標楷體" w:hAnsi="標楷體" w:hint="eastAsia"/>
          <w:color w:val="000000"/>
          <w:kern w:val="0"/>
        </w:rPr>
        <w:t>大一學生於上學期開學前及下學期結束前，</w:t>
      </w:r>
      <w:r w:rsidRPr="00B81100">
        <w:rPr>
          <w:rFonts w:ascii="標楷體" w:eastAsia="標楷體" w:hAnsi="標楷體" w:hint="eastAsia"/>
          <w:b/>
          <w:color w:val="000000"/>
          <w:kern w:val="0"/>
          <w:u w:val="single"/>
          <w:lang w:eastAsia="zh-HK"/>
        </w:rPr>
        <w:t>應</w:t>
      </w:r>
      <w:r w:rsidRPr="00753C89">
        <w:rPr>
          <w:rFonts w:ascii="標楷體" w:eastAsia="標楷體" w:hAnsi="標楷體" w:hint="eastAsia"/>
          <w:color w:val="000000"/>
          <w:kern w:val="0"/>
        </w:rPr>
        <w:t>參加通識教育中心舉行之校外英檢分級測驗（以下簡稱分級測驗），以所得成績，作為分級編班之依據。</w:t>
      </w:r>
    </w:p>
    <w:p w:rsidR="00753C89" w:rsidRPr="00AB17A6" w:rsidRDefault="00753C89" w:rsidP="00753C89">
      <w:pPr>
        <w:snapToGrid w:val="0"/>
        <w:ind w:leftChars="400" w:left="1416" w:hangingChars="190" w:hanging="456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二、</w:t>
      </w:r>
      <w:r w:rsidRPr="00AB17A6">
        <w:rPr>
          <w:rFonts w:ascii="標楷體" w:eastAsia="標楷體" w:hAnsi="標楷體" w:hint="eastAsia"/>
          <w:color w:val="000000"/>
          <w:kern w:val="0"/>
        </w:rPr>
        <w:t>未依公告時間參加</w:t>
      </w:r>
      <w:r w:rsidRPr="007302AC">
        <w:rPr>
          <w:rFonts w:ascii="標楷體" w:eastAsia="標楷體" w:hAnsi="標楷體" w:hint="eastAsia"/>
          <w:b/>
          <w:color w:val="000000"/>
          <w:kern w:val="0"/>
          <w:u w:val="single"/>
        </w:rPr>
        <w:t>分級測驗</w:t>
      </w:r>
      <w:r w:rsidRPr="00AB17A6">
        <w:rPr>
          <w:rFonts w:ascii="標楷體" w:eastAsia="標楷體" w:hAnsi="標楷體" w:hint="eastAsia"/>
          <w:color w:val="000000"/>
          <w:kern w:val="0"/>
        </w:rPr>
        <w:t>者，</w:t>
      </w:r>
      <w:r w:rsidRPr="00B508C8">
        <w:rPr>
          <w:rFonts w:ascii="標楷體" w:eastAsia="標楷體" w:hAnsi="標楷體" w:hint="eastAsia"/>
          <w:color w:val="000000"/>
          <w:kern w:val="0"/>
        </w:rPr>
        <w:t>視同放棄權益</w:t>
      </w:r>
      <w:r w:rsidRPr="00AB17A6">
        <w:rPr>
          <w:rFonts w:ascii="標楷體" w:eastAsia="標楷體" w:hAnsi="標楷體" w:hint="eastAsia"/>
          <w:color w:val="000000"/>
          <w:kern w:val="0"/>
        </w:rPr>
        <w:t>，不得要求退還檢測費用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753C89" w:rsidRDefault="00753C89" w:rsidP="00753C89">
      <w:pPr>
        <w:spacing w:line="420" w:lineRule="exact"/>
        <w:ind w:leftChars="400" w:left="1416" w:hangingChars="190" w:hanging="456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三、</w:t>
      </w:r>
      <w:r w:rsidR="00BF3489" w:rsidRPr="00753C89">
        <w:rPr>
          <w:rFonts w:ascii="標楷體" w:eastAsia="標楷體" w:hAnsi="標楷體" w:hint="eastAsia"/>
          <w:color w:val="000000" w:themeColor="text1"/>
          <w:kern w:val="0"/>
        </w:rPr>
        <w:t>重（補）修生、復學生及轉學生，應依其原就讀級別或過去成績，予以分級編班。</w:t>
      </w:r>
    </w:p>
    <w:p w:rsidR="00BF3489" w:rsidRPr="00753C89" w:rsidRDefault="00753C89" w:rsidP="00753C89">
      <w:pPr>
        <w:spacing w:line="420" w:lineRule="exact"/>
        <w:ind w:leftChars="400" w:left="1416" w:hangingChars="190" w:hanging="456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>四、</w:t>
      </w:r>
      <w:r w:rsidR="00BF3489" w:rsidRPr="00753C89">
        <w:rPr>
          <w:rFonts w:ascii="標楷體" w:eastAsia="標楷體" w:hAnsi="標楷體" w:hint="eastAsia"/>
          <w:color w:val="000000" w:themeColor="text1"/>
          <w:kern w:val="0"/>
        </w:rPr>
        <w:t>只抵免大一英文課程之學生，應編入大二英文 A 班上課。若參加分級測驗，則依其成績予以分級編班。</w:t>
      </w:r>
    </w:p>
    <w:p w:rsidR="00A448B2" w:rsidRPr="0033702B" w:rsidRDefault="00A448B2" w:rsidP="00BF34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第六條 (補救教學)</w:t>
      </w:r>
    </w:p>
    <w:p w:rsidR="00753C89" w:rsidRDefault="00A448B2" w:rsidP="00753C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編入 C 班就讀之學生，除正式課程外，應另外參加英文輔導班。</w:t>
      </w:r>
    </w:p>
    <w:p w:rsidR="00753C89" w:rsidRPr="00753C89" w:rsidRDefault="00A448B2" w:rsidP="00753C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第七條</w:t>
      </w:r>
      <w:r w:rsidR="00753C89" w:rsidRPr="00D31C9A">
        <w:rPr>
          <w:rFonts w:ascii="標楷體" w:eastAsia="標楷體" w:hAnsi="標楷體" w:hint="eastAsia"/>
          <w:b/>
          <w:color w:val="000000"/>
          <w:u w:val="single"/>
        </w:rPr>
        <w:t>（</w:t>
      </w:r>
      <w:r w:rsidR="00753C89" w:rsidRPr="00D31C9A">
        <w:rPr>
          <w:rFonts w:ascii="標楷體" w:eastAsia="標楷體" w:hAnsi="標楷體" w:hint="eastAsia"/>
          <w:b/>
          <w:color w:val="000000"/>
          <w:u w:val="single"/>
          <w:lang w:eastAsia="zh-HK"/>
        </w:rPr>
        <w:t>分級測驗成績及出席加分之學期總成績占比</w:t>
      </w:r>
      <w:r w:rsidR="00753C89" w:rsidRPr="00D31C9A">
        <w:rPr>
          <w:rFonts w:ascii="標楷體" w:eastAsia="標楷體" w:hAnsi="標楷體" w:hint="eastAsia"/>
          <w:b/>
          <w:color w:val="000000"/>
          <w:u w:val="single"/>
        </w:rPr>
        <w:t>）</w:t>
      </w:r>
    </w:p>
    <w:p w:rsidR="00753C89" w:rsidRPr="00753C89" w:rsidRDefault="00BF3489" w:rsidP="00753C89">
      <w:pPr>
        <w:spacing w:line="420" w:lineRule="exact"/>
        <w:ind w:leftChars="150" w:left="620" w:hangingChars="100" w:hanging="260"/>
        <w:rPr>
          <w:rFonts w:ascii="標楷體" w:eastAsia="標楷體" w:hAnsi="標楷體"/>
          <w:b/>
          <w:sz w:val="26"/>
          <w:szCs w:val="26"/>
          <w:u w:val="single"/>
        </w:rPr>
      </w:pPr>
      <w:r w:rsidRPr="00753C89">
        <w:rPr>
          <w:rFonts w:ascii="標楷體" w:eastAsia="標楷體" w:hAnsi="標楷體" w:hint="eastAsia"/>
          <w:sz w:val="26"/>
          <w:szCs w:val="26"/>
        </w:rPr>
        <w:t xml:space="preserve">  </w:t>
      </w:r>
      <w:r w:rsidR="00753C89" w:rsidRPr="00753C89">
        <w:rPr>
          <w:rFonts w:ascii="標楷體" w:eastAsia="標楷體" w:hAnsi="標楷體" w:hint="eastAsia"/>
          <w:b/>
          <w:u w:val="single"/>
          <w:lang w:eastAsia="zh-HK"/>
        </w:rPr>
        <w:t>為</w:t>
      </w:r>
      <w:r w:rsidR="00753C89" w:rsidRPr="00753C89">
        <w:rPr>
          <w:rFonts w:ascii="標楷體" w:eastAsia="標楷體" w:hAnsi="標楷體" w:hint="eastAsia"/>
          <w:b/>
          <w:sz w:val="26"/>
          <w:szCs w:val="26"/>
          <w:u w:val="single"/>
        </w:rPr>
        <w:t>鼓勵學生參加大一英檢前後測，大一英文成績應將分級測驗成績之占比訂為學期總成績之10%，出席加分之占比訂為5%。</w:t>
      </w:r>
    </w:p>
    <w:p w:rsidR="00A448B2" w:rsidRPr="0033702B" w:rsidRDefault="00A448B2" w:rsidP="00753C89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>第八條(訂定及修正)</w:t>
      </w:r>
    </w:p>
    <w:p w:rsidR="00A70924" w:rsidRPr="0033702B" w:rsidRDefault="00BF3489" w:rsidP="00BF3489">
      <w:pPr>
        <w:spacing w:line="420" w:lineRule="exact"/>
        <w:ind w:leftChars="150" w:left="880" w:hangingChars="200" w:hanging="520"/>
        <w:rPr>
          <w:bCs/>
          <w:color w:val="000000" w:themeColor="text1"/>
          <w:sz w:val="26"/>
          <w:szCs w:val="26"/>
        </w:rPr>
      </w:pPr>
      <w:r w:rsidRPr="0033702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A448B2" w:rsidRPr="0033702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本規定經教務會議通過，陳請校長核定後公布實施，修正時亦同。</w:t>
      </w:r>
    </w:p>
    <w:sectPr w:rsidR="00A70924" w:rsidRPr="0033702B" w:rsidSect="000D0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26" w:rsidRDefault="00247026" w:rsidP="00151A78">
      <w:r>
        <w:separator/>
      </w:r>
    </w:p>
  </w:endnote>
  <w:endnote w:type="continuationSeparator" w:id="0">
    <w:p w:rsidR="00247026" w:rsidRDefault="00247026" w:rsidP="0015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26" w:rsidRDefault="00247026" w:rsidP="00151A78">
      <w:r>
        <w:separator/>
      </w:r>
    </w:p>
  </w:footnote>
  <w:footnote w:type="continuationSeparator" w:id="0">
    <w:p w:rsidR="00247026" w:rsidRDefault="00247026" w:rsidP="0015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9DE"/>
    <w:multiLevelType w:val="hybridMultilevel"/>
    <w:tmpl w:val="AF8ABF0E"/>
    <w:lvl w:ilvl="0" w:tplc="16E0DA68">
      <w:start w:val="1"/>
      <w:numFmt w:val="taiwaneseCountingThousand"/>
      <w:lvlText w:val="%1、"/>
      <w:lvlJc w:val="left"/>
      <w:pPr>
        <w:ind w:left="1495" w:hanging="36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E0E0CAD"/>
    <w:multiLevelType w:val="hybridMultilevel"/>
    <w:tmpl w:val="FECEDDBE"/>
    <w:lvl w:ilvl="0" w:tplc="A7FAB848">
      <w:start w:val="1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1" w:tplc="21CC0B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E1C7E4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541D73"/>
    <w:multiLevelType w:val="hybridMultilevel"/>
    <w:tmpl w:val="0F544724"/>
    <w:lvl w:ilvl="0" w:tplc="9DD47576">
      <w:start w:val="1"/>
      <w:numFmt w:val="taiwaneseCountingThousand"/>
      <w:lvlText w:val="第%1條"/>
      <w:lvlJc w:val="left"/>
      <w:pPr>
        <w:tabs>
          <w:tab w:val="num" w:pos="1288"/>
        </w:tabs>
        <w:ind w:left="1288" w:hanging="720"/>
      </w:pPr>
      <w:rPr>
        <w:rFonts w:hint="eastAsia"/>
        <w:lang w:val="en-US"/>
      </w:rPr>
    </w:lvl>
    <w:lvl w:ilvl="1" w:tplc="21CC0B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DE1C7E4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85153B"/>
    <w:multiLevelType w:val="hybridMultilevel"/>
    <w:tmpl w:val="99A24876"/>
    <w:lvl w:ilvl="0" w:tplc="A7FAB84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CC0B1E">
      <w:start w:val="1"/>
      <w:numFmt w:val="taiwaneseCountingThousand"/>
      <w:lvlText w:val="%2、"/>
      <w:lvlJc w:val="left"/>
      <w:pPr>
        <w:tabs>
          <w:tab w:val="num" w:pos="392"/>
        </w:tabs>
        <w:ind w:left="392" w:hanging="480"/>
      </w:pPr>
      <w:rPr>
        <w:rFonts w:hint="eastAsia"/>
      </w:rPr>
    </w:lvl>
    <w:lvl w:ilvl="2" w:tplc="DE1C7E42">
      <w:start w:val="1"/>
      <w:numFmt w:val="taiwaneseCountingThousand"/>
      <w:lvlText w:val="(%3)"/>
      <w:lvlJc w:val="left"/>
      <w:pPr>
        <w:ind w:left="111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52"/>
        </w:tabs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2"/>
        </w:tabs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2"/>
        </w:tabs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2"/>
        </w:tabs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2"/>
        </w:tabs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2"/>
        </w:tabs>
        <w:ind w:left="3752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0F"/>
    <w:rsid w:val="000B4079"/>
    <w:rsid w:val="000D0A15"/>
    <w:rsid w:val="00151A78"/>
    <w:rsid w:val="001A0D14"/>
    <w:rsid w:val="001F0BDC"/>
    <w:rsid w:val="00247026"/>
    <w:rsid w:val="00297E20"/>
    <w:rsid w:val="0033702B"/>
    <w:rsid w:val="004122C4"/>
    <w:rsid w:val="00464F9E"/>
    <w:rsid w:val="00482DB8"/>
    <w:rsid w:val="00492F90"/>
    <w:rsid w:val="004A1BE8"/>
    <w:rsid w:val="0056196C"/>
    <w:rsid w:val="0064647E"/>
    <w:rsid w:val="0071230F"/>
    <w:rsid w:val="00743B52"/>
    <w:rsid w:val="00753C89"/>
    <w:rsid w:val="00775AC7"/>
    <w:rsid w:val="007C12D8"/>
    <w:rsid w:val="007E380F"/>
    <w:rsid w:val="007E7C89"/>
    <w:rsid w:val="00812FA0"/>
    <w:rsid w:val="00872D8B"/>
    <w:rsid w:val="008A4BEF"/>
    <w:rsid w:val="008B11AF"/>
    <w:rsid w:val="008C2549"/>
    <w:rsid w:val="008D043B"/>
    <w:rsid w:val="008E4DB1"/>
    <w:rsid w:val="00945619"/>
    <w:rsid w:val="0095006C"/>
    <w:rsid w:val="009A1247"/>
    <w:rsid w:val="009A1BF5"/>
    <w:rsid w:val="00A448B2"/>
    <w:rsid w:val="00A52873"/>
    <w:rsid w:val="00A70924"/>
    <w:rsid w:val="00AD6C55"/>
    <w:rsid w:val="00B16BC9"/>
    <w:rsid w:val="00B81100"/>
    <w:rsid w:val="00BF3489"/>
    <w:rsid w:val="00C437CB"/>
    <w:rsid w:val="00DA593D"/>
    <w:rsid w:val="00DB719C"/>
    <w:rsid w:val="00EC0E7B"/>
    <w:rsid w:val="00F33A44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1D2A6"/>
  <w15:docId w15:val="{C04CD6C1-D8B9-4F5E-B226-22FD7C6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"/>
    <w:basedOn w:val="a"/>
    <w:rsid w:val="0071230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List Paragraph"/>
    <w:basedOn w:val="a"/>
    <w:qFormat/>
    <w:rsid w:val="007123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51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1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1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1A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>tm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任婉倩 [isabell]</dc:creator>
  <cp:lastModifiedBy>謝馥羽</cp:lastModifiedBy>
  <cp:revision>5</cp:revision>
  <cp:lastPrinted>2016-06-16T03:48:00Z</cp:lastPrinted>
  <dcterms:created xsi:type="dcterms:W3CDTF">2018-06-20T03:32:00Z</dcterms:created>
  <dcterms:modified xsi:type="dcterms:W3CDTF">2019-10-08T00:37:00Z</dcterms:modified>
</cp:coreProperties>
</file>