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4560" w14:textId="3D5F6E5A" w:rsidR="002C1262" w:rsidRPr="003F1CED" w:rsidRDefault="00B03EA3" w:rsidP="00253F1B">
      <w:pPr>
        <w:spacing w:before="19" w:line="435" w:lineRule="exact"/>
        <w:jc w:val="both"/>
        <w:rPr>
          <w:rFonts w:ascii="Times New Roman" w:hAnsi="Times New Roman"/>
          <w:b/>
          <w:bCs/>
          <w:sz w:val="32"/>
        </w:rPr>
      </w:pPr>
      <w:r w:rsidRPr="003F1CED">
        <w:rPr>
          <w:rFonts w:ascii="Times New Roman" w:hAnsi="Times New Roman"/>
          <w:b/>
          <w:bCs/>
          <w:sz w:val="32"/>
        </w:rPr>
        <w:t>德明財經科技大學</w:t>
      </w:r>
      <w:r w:rsidR="006E6031" w:rsidRPr="003F1CED">
        <w:rPr>
          <w:rFonts w:ascii="Times New Roman" w:hAnsi="Times New Roman" w:hint="eastAsia"/>
          <w:b/>
          <w:bCs/>
          <w:sz w:val="32"/>
        </w:rPr>
        <w:t>國際貿易</w:t>
      </w:r>
      <w:r w:rsidRPr="003F1CED">
        <w:rPr>
          <w:rFonts w:ascii="Times New Roman" w:hAnsi="Times New Roman"/>
          <w:b/>
          <w:bCs/>
          <w:sz w:val="32"/>
        </w:rPr>
        <w:t>系教師升等審查認定基準</w:t>
      </w:r>
    </w:p>
    <w:p w14:paraId="022FB42D" w14:textId="12A53ED5" w:rsidR="00EB7DFF" w:rsidRPr="003F1CED" w:rsidRDefault="00EB7DFF" w:rsidP="003F1CED">
      <w:pPr>
        <w:snapToGrid w:val="0"/>
        <w:spacing w:beforeLines="50" w:before="120"/>
        <w:ind w:left="800" w:hangingChars="400" w:hanging="800"/>
        <w:rPr>
          <w:rFonts w:ascii="Times New Roman" w:hAnsi="Times New Roman"/>
          <w:sz w:val="20"/>
          <w:szCs w:val="20"/>
        </w:rPr>
      </w:pPr>
      <w:r w:rsidRPr="003F1CED">
        <w:rPr>
          <w:rFonts w:ascii="Times New Roman" w:hAnsi="Times New Roman" w:hint="eastAsia"/>
          <w:sz w:val="20"/>
          <w:szCs w:val="20"/>
        </w:rPr>
        <w:t>公發布日</w:t>
      </w:r>
      <w:r w:rsidR="000C249A">
        <w:rPr>
          <w:rFonts w:ascii="Times New Roman" w:hAnsi="Times New Roman" w:hint="eastAsia"/>
          <w:sz w:val="20"/>
          <w:szCs w:val="20"/>
        </w:rPr>
        <w:t>：</w:t>
      </w:r>
      <w:r w:rsidR="00017F06" w:rsidRPr="00C43848">
        <w:rPr>
          <w:rFonts w:ascii="Times New Roman" w:hAnsi="Times New Roman" w:hint="eastAsia"/>
          <w:sz w:val="20"/>
          <w:szCs w:val="20"/>
        </w:rPr>
        <w:t>民國</w:t>
      </w:r>
      <w:r w:rsidR="00017F06" w:rsidRPr="00C43848">
        <w:rPr>
          <w:rFonts w:ascii="Times New Roman" w:hAnsi="Times New Roman" w:hint="eastAsia"/>
          <w:sz w:val="20"/>
          <w:szCs w:val="20"/>
        </w:rPr>
        <w:t>91</w:t>
      </w:r>
      <w:r w:rsidR="00017F06" w:rsidRPr="00C43848">
        <w:rPr>
          <w:rFonts w:ascii="Times New Roman" w:hAnsi="Times New Roman" w:hint="eastAsia"/>
          <w:sz w:val="20"/>
          <w:szCs w:val="20"/>
        </w:rPr>
        <w:t>年</w:t>
      </w:r>
      <w:r w:rsidR="00017F06" w:rsidRPr="00C43848">
        <w:rPr>
          <w:rFonts w:ascii="Times New Roman" w:hAnsi="Times New Roman" w:hint="eastAsia"/>
          <w:sz w:val="20"/>
          <w:szCs w:val="20"/>
        </w:rPr>
        <w:t>10</w:t>
      </w:r>
      <w:r w:rsidR="00017F06" w:rsidRPr="00C43848">
        <w:rPr>
          <w:rFonts w:ascii="Times New Roman" w:hAnsi="Times New Roman" w:hint="eastAsia"/>
          <w:sz w:val="20"/>
          <w:szCs w:val="20"/>
        </w:rPr>
        <w:t>月</w:t>
      </w:r>
      <w:r w:rsidR="00017F06" w:rsidRPr="00C43848">
        <w:rPr>
          <w:rFonts w:ascii="Times New Roman" w:hAnsi="Times New Roman" w:hint="eastAsia"/>
          <w:sz w:val="20"/>
          <w:szCs w:val="20"/>
        </w:rPr>
        <w:t>16</w:t>
      </w:r>
      <w:r w:rsidR="00017F06" w:rsidRPr="00C43848">
        <w:rPr>
          <w:rFonts w:ascii="Times New Roman" w:hAnsi="Times New Roman" w:hint="eastAsia"/>
          <w:sz w:val="20"/>
          <w:szCs w:val="20"/>
        </w:rPr>
        <w:t>日</w:t>
      </w:r>
    </w:p>
    <w:p w14:paraId="7B1FC197" w14:textId="30AA08B2" w:rsidR="00EB7DFF" w:rsidRPr="003F1CED" w:rsidRDefault="00EB7DFF" w:rsidP="00EB7DFF">
      <w:pPr>
        <w:snapToGrid w:val="0"/>
        <w:ind w:left="800" w:hangingChars="400" w:hanging="800"/>
        <w:rPr>
          <w:rFonts w:ascii="Times New Roman" w:hAnsi="Times New Roman"/>
          <w:sz w:val="20"/>
          <w:szCs w:val="20"/>
        </w:rPr>
      </w:pPr>
      <w:r w:rsidRPr="003F1CED">
        <w:rPr>
          <w:rFonts w:ascii="Times New Roman" w:hAnsi="Times New Roman" w:hint="eastAsia"/>
          <w:sz w:val="20"/>
          <w:szCs w:val="20"/>
        </w:rPr>
        <w:t>最新修正日期：</w:t>
      </w:r>
      <w:r w:rsidR="00017F06" w:rsidRPr="00C43848">
        <w:rPr>
          <w:rFonts w:ascii="Times New Roman" w:hAnsi="Times New Roman" w:hint="eastAsia"/>
          <w:sz w:val="20"/>
          <w:szCs w:val="20"/>
        </w:rPr>
        <w:t>民國</w:t>
      </w:r>
      <w:r w:rsidR="00017F06" w:rsidRPr="00C43848">
        <w:rPr>
          <w:rFonts w:ascii="Times New Roman" w:hAnsi="Times New Roman" w:hint="eastAsia"/>
          <w:sz w:val="20"/>
          <w:szCs w:val="20"/>
        </w:rPr>
        <w:t>114</w:t>
      </w:r>
      <w:r w:rsidR="00017F06" w:rsidRPr="00C43848">
        <w:rPr>
          <w:rFonts w:ascii="Times New Roman" w:hAnsi="Times New Roman" w:hint="eastAsia"/>
          <w:sz w:val="20"/>
          <w:szCs w:val="20"/>
        </w:rPr>
        <w:t>年</w:t>
      </w:r>
      <w:r w:rsidR="00017F06" w:rsidRPr="00C43848">
        <w:rPr>
          <w:rFonts w:ascii="Times New Roman" w:hAnsi="Times New Roman" w:hint="eastAsia"/>
          <w:sz w:val="20"/>
          <w:szCs w:val="20"/>
        </w:rPr>
        <w:t>12</w:t>
      </w:r>
      <w:r w:rsidR="00017F06" w:rsidRPr="00C43848">
        <w:rPr>
          <w:rFonts w:ascii="Times New Roman" w:hAnsi="Times New Roman" w:hint="eastAsia"/>
          <w:sz w:val="20"/>
          <w:szCs w:val="20"/>
        </w:rPr>
        <w:t>月</w:t>
      </w:r>
      <w:r w:rsidR="00017F06" w:rsidRPr="00C43848">
        <w:rPr>
          <w:rFonts w:ascii="Times New Roman" w:hAnsi="Times New Roman"/>
          <w:sz w:val="20"/>
          <w:szCs w:val="20"/>
        </w:rPr>
        <w:t>31</w:t>
      </w:r>
      <w:r w:rsidR="00017F06" w:rsidRPr="00C43848">
        <w:rPr>
          <w:rFonts w:ascii="Times New Roman" w:hAnsi="Times New Roman" w:hint="eastAsia"/>
          <w:sz w:val="20"/>
          <w:szCs w:val="20"/>
        </w:rPr>
        <w:t>日</w:t>
      </w:r>
    </w:p>
    <w:p w14:paraId="0C52B43F" w14:textId="7A475C29" w:rsidR="00EB7DFF" w:rsidRPr="003F1CED" w:rsidRDefault="00EB7DFF" w:rsidP="00EB7DFF">
      <w:pPr>
        <w:snapToGrid w:val="0"/>
        <w:ind w:left="800" w:hangingChars="400" w:hanging="800"/>
        <w:rPr>
          <w:rFonts w:ascii="Times New Roman" w:hAnsi="Times New Roman"/>
          <w:sz w:val="20"/>
          <w:szCs w:val="20"/>
        </w:rPr>
      </w:pPr>
      <w:r w:rsidRPr="00C30C5C">
        <w:rPr>
          <w:rFonts w:ascii="Times New Roman" w:hAnsi="Times New Roman" w:hint="eastAsia"/>
          <w:sz w:val="20"/>
          <w:szCs w:val="20"/>
        </w:rPr>
        <w:t>發文字號：</w:t>
      </w:r>
      <w:r w:rsidR="00C30C5C">
        <w:rPr>
          <w:rFonts w:ascii="Times New Roman" w:hAnsi="Times New Roman" w:hint="eastAsia"/>
          <w:sz w:val="20"/>
          <w:szCs w:val="20"/>
        </w:rPr>
        <w:t>德貿字第</w:t>
      </w:r>
      <w:r w:rsidR="005B0357">
        <w:rPr>
          <w:rFonts w:ascii="Times New Roman" w:hAnsi="Times New Roman" w:hint="eastAsia"/>
          <w:sz w:val="20"/>
          <w:szCs w:val="20"/>
        </w:rPr>
        <w:t>1150000895</w:t>
      </w:r>
      <w:r w:rsidR="005B0357">
        <w:rPr>
          <w:rFonts w:ascii="Times New Roman" w:hAnsi="Times New Roman" w:hint="eastAsia"/>
          <w:sz w:val="20"/>
          <w:szCs w:val="20"/>
        </w:rPr>
        <w:t>號</w:t>
      </w:r>
    </w:p>
    <w:p w14:paraId="7FFC5068" w14:textId="5BD99F24" w:rsidR="00EB50E6" w:rsidRPr="003F1CED" w:rsidRDefault="00EB7DFF" w:rsidP="00EB7DFF">
      <w:pPr>
        <w:snapToGrid w:val="0"/>
        <w:rPr>
          <w:rFonts w:ascii="Times New Roman" w:hAnsi="Times New Roman"/>
          <w:sz w:val="32"/>
        </w:rPr>
      </w:pPr>
      <w:r w:rsidRPr="003F1CED">
        <w:rPr>
          <w:rFonts w:ascii="Times New Roman" w:hAnsi="Times New Roman" w:hint="eastAsia"/>
          <w:sz w:val="20"/>
          <w:szCs w:val="20"/>
        </w:rPr>
        <w:t>【修訂歷程詳條文末】</w:t>
      </w:r>
    </w:p>
    <w:p w14:paraId="20D292FA" w14:textId="77777777" w:rsidR="00EB50E6" w:rsidRPr="003F1CED" w:rsidRDefault="00EB50E6">
      <w:pPr>
        <w:spacing w:line="271" w:lineRule="exact"/>
        <w:ind w:right="106"/>
        <w:jc w:val="right"/>
        <w:rPr>
          <w:rFonts w:ascii="Times New Roman" w:hAnsi="Times New Roman"/>
          <w:sz w:val="20"/>
        </w:rPr>
      </w:pPr>
    </w:p>
    <w:p w14:paraId="495D3F29" w14:textId="21AB032F" w:rsidR="002C1262" w:rsidRPr="00C43848" w:rsidRDefault="00B03EA3" w:rsidP="008B49C1">
      <w:pPr>
        <w:pStyle w:val="a3"/>
        <w:spacing w:beforeLines="50" w:before="120" w:afterLines="50" w:after="120"/>
        <w:ind w:left="130"/>
        <w:rPr>
          <w:rFonts w:ascii="Times New Roman" w:hAnsi="Times New Roman"/>
        </w:rPr>
      </w:pPr>
      <w:r w:rsidRPr="00C43848">
        <w:rPr>
          <w:rFonts w:ascii="Times New Roman" w:hAnsi="Times New Roman"/>
        </w:rPr>
        <w:t>第一條</w:t>
      </w:r>
      <w:r w:rsidRPr="00C43848">
        <w:rPr>
          <w:rFonts w:ascii="Times New Roman" w:hAnsi="Times New Roman"/>
        </w:rPr>
        <w:t>(</w:t>
      </w:r>
      <w:r w:rsidR="0098572D" w:rsidRPr="00C43848">
        <w:rPr>
          <w:rFonts w:ascii="Times New Roman" w:hAnsi="Times New Roman" w:hint="eastAsia"/>
        </w:rPr>
        <w:t>依據</w:t>
      </w:r>
      <w:r w:rsidRPr="00C43848">
        <w:rPr>
          <w:rFonts w:ascii="Times New Roman" w:hAnsi="Times New Roman"/>
        </w:rPr>
        <w:t>)</w:t>
      </w:r>
    </w:p>
    <w:p w14:paraId="194CE688" w14:textId="71904F70" w:rsidR="008B49C1" w:rsidRPr="00C43848" w:rsidRDefault="0098572D" w:rsidP="008B49C1">
      <w:pPr>
        <w:pStyle w:val="a3"/>
        <w:spacing w:beforeLines="50" w:before="120" w:afterLines="50" w:after="120"/>
        <w:ind w:left="505" w:right="176"/>
        <w:jc w:val="both"/>
        <w:rPr>
          <w:rFonts w:ascii="Times New Roman" w:hAnsi="Times New Roman"/>
        </w:rPr>
      </w:pPr>
      <w:r w:rsidRPr="00C43848">
        <w:rPr>
          <w:rFonts w:ascii="Times New Roman" w:hAnsi="Times New Roman" w:hint="eastAsia"/>
          <w:spacing w:val="-5"/>
        </w:rPr>
        <w:t>為辦理教師升等，依據德明財經科技大學</w:t>
      </w:r>
      <w:r w:rsidRPr="00C43848">
        <w:rPr>
          <w:rFonts w:ascii="Times New Roman" w:hAnsi="Times New Roman"/>
          <w:spacing w:val="-5"/>
        </w:rPr>
        <w:t>(</w:t>
      </w:r>
      <w:r w:rsidRPr="00C43848">
        <w:rPr>
          <w:rFonts w:ascii="Times New Roman" w:hAnsi="Times New Roman"/>
          <w:spacing w:val="-5"/>
        </w:rPr>
        <w:t>以下簡稱本校</w:t>
      </w:r>
      <w:r w:rsidRPr="00C43848">
        <w:rPr>
          <w:rFonts w:ascii="Times New Roman" w:hAnsi="Times New Roman"/>
          <w:spacing w:val="-5"/>
        </w:rPr>
        <w:t>)</w:t>
      </w:r>
      <w:r w:rsidRPr="00C43848">
        <w:rPr>
          <w:rFonts w:ascii="Times New Roman" w:hAnsi="Times New Roman"/>
          <w:spacing w:val="-5"/>
        </w:rPr>
        <w:t>教師升等規定及德明財經科技大學</w:t>
      </w:r>
      <w:r w:rsidRPr="00C43848">
        <w:rPr>
          <w:rFonts w:ascii="Times New Roman" w:hAnsi="Times New Roman" w:hint="eastAsia"/>
          <w:spacing w:val="-5"/>
        </w:rPr>
        <w:t>管理</w:t>
      </w:r>
      <w:r w:rsidRPr="00C43848">
        <w:rPr>
          <w:rFonts w:ascii="Times New Roman" w:hAnsi="Times New Roman"/>
          <w:spacing w:val="-5"/>
        </w:rPr>
        <w:t>學院</w:t>
      </w:r>
      <w:r w:rsidRPr="00C43848">
        <w:rPr>
          <w:rFonts w:ascii="Times New Roman" w:hAnsi="Times New Roman"/>
          <w:spacing w:val="-5"/>
        </w:rPr>
        <w:t>(</w:t>
      </w:r>
      <w:r w:rsidRPr="00C43848">
        <w:rPr>
          <w:rFonts w:ascii="Times New Roman" w:hAnsi="Times New Roman"/>
          <w:spacing w:val="-5"/>
        </w:rPr>
        <w:t>以下簡稱本院</w:t>
      </w:r>
      <w:r w:rsidRPr="00C43848">
        <w:rPr>
          <w:rFonts w:ascii="Times New Roman" w:hAnsi="Times New Roman"/>
          <w:spacing w:val="-5"/>
        </w:rPr>
        <w:t>)</w:t>
      </w:r>
      <w:r w:rsidRPr="00C43848">
        <w:rPr>
          <w:rFonts w:ascii="Times New Roman" w:hAnsi="Times New Roman"/>
          <w:spacing w:val="-5"/>
        </w:rPr>
        <w:t>教師升等實施要點制定德明財經科技大學</w:t>
      </w:r>
      <w:r w:rsidR="00283A04" w:rsidRPr="00C43848">
        <w:rPr>
          <w:rFonts w:ascii="Times New Roman" w:hAnsi="Times New Roman" w:hint="eastAsia"/>
          <w:spacing w:val="-5"/>
        </w:rPr>
        <w:t>國際貿易</w:t>
      </w:r>
      <w:r w:rsidRPr="00C43848">
        <w:rPr>
          <w:rFonts w:ascii="Times New Roman" w:hAnsi="Times New Roman"/>
          <w:spacing w:val="-5"/>
        </w:rPr>
        <w:t>系</w:t>
      </w:r>
      <w:r w:rsidRPr="00C43848">
        <w:rPr>
          <w:rFonts w:ascii="Times New Roman" w:hAnsi="Times New Roman"/>
          <w:spacing w:val="-5"/>
        </w:rPr>
        <w:t>(</w:t>
      </w:r>
      <w:r w:rsidRPr="00C43848">
        <w:rPr>
          <w:rFonts w:ascii="Times New Roman" w:hAnsi="Times New Roman"/>
          <w:spacing w:val="-5"/>
        </w:rPr>
        <w:t>以下簡稱本系</w:t>
      </w:r>
      <w:r w:rsidRPr="00C43848">
        <w:rPr>
          <w:rFonts w:ascii="Times New Roman" w:hAnsi="Times New Roman"/>
          <w:spacing w:val="-5"/>
        </w:rPr>
        <w:t>)</w:t>
      </w:r>
      <w:r w:rsidRPr="00C43848">
        <w:rPr>
          <w:rFonts w:ascii="Times New Roman" w:hAnsi="Times New Roman"/>
          <w:spacing w:val="-5"/>
        </w:rPr>
        <w:t>教師升等審查認定基準</w:t>
      </w:r>
      <w:r w:rsidRPr="00C43848">
        <w:rPr>
          <w:rFonts w:ascii="Times New Roman" w:hAnsi="Times New Roman"/>
          <w:spacing w:val="-5"/>
        </w:rPr>
        <w:t>(</w:t>
      </w:r>
      <w:r w:rsidRPr="00C43848">
        <w:rPr>
          <w:rFonts w:ascii="Times New Roman" w:hAnsi="Times New Roman"/>
          <w:spacing w:val="-5"/>
        </w:rPr>
        <w:t>以下簡稱本基準</w:t>
      </w:r>
      <w:r w:rsidRPr="00C43848">
        <w:rPr>
          <w:rFonts w:ascii="Times New Roman" w:hAnsi="Times New Roman"/>
          <w:spacing w:val="-5"/>
        </w:rPr>
        <w:t>)</w:t>
      </w:r>
      <w:r w:rsidRPr="00C43848">
        <w:rPr>
          <w:rFonts w:ascii="Times New Roman" w:hAnsi="Times New Roman"/>
          <w:spacing w:val="-5"/>
        </w:rPr>
        <w:t>。</w:t>
      </w:r>
    </w:p>
    <w:p w14:paraId="54CDCCA2" w14:textId="48446E1A" w:rsidR="00247A04" w:rsidRPr="00C43848" w:rsidRDefault="00B03EA3" w:rsidP="008B49C1">
      <w:pPr>
        <w:pStyle w:val="a3"/>
        <w:spacing w:beforeLines="50" w:before="120" w:afterLines="50" w:after="120"/>
        <w:ind w:left="130"/>
        <w:rPr>
          <w:rFonts w:ascii="Times New Roman" w:hAnsi="Times New Roman"/>
        </w:rPr>
      </w:pPr>
      <w:r w:rsidRPr="00C43848">
        <w:rPr>
          <w:rFonts w:ascii="Times New Roman" w:hAnsi="Times New Roman"/>
        </w:rPr>
        <w:t>第二條</w:t>
      </w:r>
      <w:r w:rsidRPr="00C43848">
        <w:rPr>
          <w:rFonts w:ascii="Times New Roman" w:hAnsi="Times New Roman"/>
        </w:rPr>
        <w:t>(</w:t>
      </w:r>
      <w:r w:rsidR="0098572D" w:rsidRPr="00C43848">
        <w:rPr>
          <w:rFonts w:ascii="Times New Roman" w:hAnsi="Times New Roman" w:hint="eastAsia"/>
        </w:rPr>
        <w:t>類別</w:t>
      </w:r>
      <w:r w:rsidRPr="00C43848">
        <w:rPr>
          <w:rFonts w:ascii="Times New Roman" w:hAnsi="Times New Roman"/>
        </w:rPr>
        <w:t xml:space="preserve">) </w:t>
      </w:r>
    </w:p>
    <w:p w14:paraId="5D874D03" w14:textId="3483E4CE" w:rsidR="0098572D" w:rsidRPr="00C43848" w:rsidRDefault="0098572D" w:rsidP="0098572D">
      <w:pPr>
        <w:pStyle w:val="a3"/>
        <w:spacing w:beforeLines="50" w:before="120" w:afterLines="50" w:after="120"/>
        <w:ind w:left="505" w:right="176"/>
        <w:rPr>
          <w:rFonts w:ascii="Times New Roman" w:hAnsi="Times New Roman"/>
        </w:rPr>
      </w:pPr>
      <w:r w:rsidRPr="00C43848">
        <w:rPr>
          <w:rFonts w:ascii="Times New Roman" w:hAnsi="Times New Roman" w:hint="eastAsia"/>
        </w:rPr>
        <w:t>本系教師升等類別分為「學位論文」、「專門著作」、「教學實踐研究」、「技術報告</w:t>
      </w:r>
      <w:r w:rsidRPr="00C43848">
        <w:rPr>
          <w:rFonts w:ascii="Times New Roman" w:hAnsi="Times New Roman"/>
        </w:rPr>
        <w:t>(</w:t>
      </w:r>
      <w:r w:rsidRPr="00C43848">
        <w:rPr>
          <w:rFonts w:ascii="Times New Roman" w:hAnsi="Times New Roman"/>
        </w:rPr>
        <w:t>技術研發</w:t>
      </w:r>
      <w:r w:rsidRPr="00C43848">
        <w:rPr>
          <w:rFonts w:ascii="Times New Roman" w:hAnsi="Times New Roman"/>
        </w:rPr>
        <w:t>)</w:t>
      </w:r>
      <w:r w:rsidRPr="00C43848">
        <w:rPr>
          <w:rFonts w:ascii="Times New Roman" w:hAnsi="Times New Roman"/>
        </w:rPr>
        <w:t>」、「作品及成就</w:t>
      </w:r>
      <w:r w:rsidRPr="00C43848">
        <w:rPr>
          <w:rFonts w:ascii="Times New Roman" w:hAnsi="Times New Roman"/>
        </w:rPr>
        <w:t>(</w:t>
      </w:r>
      <w:r w:rsidRPr="00C43848">
        <w:rPr>
          <w:rFonts w:ascii="Times New Roman" w:hAnsi="Times New Roman"/>
        </w:rPr>
        <w:t>藝術作品、體育成就</w:t>
      </w:r>
      <w:r w:rsidRPr="00C43848">
        <w:rPr>
          <w:rFonts w:ascii="Times New Roman" w:hAnsi="Times New Roman"/>
        </w:rPr>
        <w:t>)</w:t>
      </w:r>
      <w:r w:rsidRPr="00C43848">
        <w:rPr>
          <w:rFonts w:ascii="Times New Roman" w:hAnsi="Times New Roman"/>
        </w:rPr>
        <w:t>」等升等。</w:t>
      </w:r>
    </w:p>
    <w:p w14:paraId="7799DD7D" w14:textId="5FC30AEB" w:rsidR="002C1262" w:rsidRPr="00C43848" w:rsidRDefault="0098572D" w:rsidP="0098572D">
      <w:pPr>
        <w:pStyle w:val="a3"/>
        <w:spacing w:before="9" w:line="257" w:lineRule="auto"/>
        <w:ind w:left="505" w:right="176"/>
        <w:rPr>
          <w:rFonts w:ascii="Times New Roman" w:hAnsi="Times New Roman"/>
        </w:rPr>
      </w:pPr>
      <w:r w:rsidRPr="00C43848">
        <w:rPr>
          <w:rFonts w:ascii="Times New Roman" w:hAnsi="Times New Roman" w:hint="eastAsia"/>
        </w:rPr>
        <w:t>申請升等教師應依各類別需檢附升等相關資料向本系教師評審委員會</w:t>
      </w:r>
      <w:r w:rsidRPr="00C43848">
        <w:rPr>
          <w:rFonts w:ascii="Times New Roman" w:hAnsi="Times New Roman"/>
        </w:rPr>
        <w:t>(</w:t>
      </w:r>
      <w:r w:rsidRPr="00C43848">
        <w:rPr>
          <w:rFonts w:ascii="Times New Roman" w:hAnsi="Times New Roman"/>
        </w:rPr>
        <w:t>以下簡稱本委員會</w:t>
      </w:r>
      <w:r w:rsidRPr="00C43848">
        <w:rPr>
          <w:rFonts w:ascii="Times New Roman" w:hAnsi="Times New Roman"/>
        </w:rPr>
        <w:t>)</w:t>
      </w:r>
      <w:r w:rsidRPr="00C43848">
        <w:rPr>
          <w:rFonts w:ascii="Times New Roman" w:hAnsi="Times New Roman"/>
        </w:rPr>
        <w:t>提出申請。升等案須經本委員會審查通過，方得提送</w:t>
      </w:r>
      <w:r w:rsidR="00DB3844" w:rsidRPr="00C43848">
        <w:rPr>
          <w:rFonts w:ascii="Times New Roman" w:hAnsi="Times New Roman" w:hint="eastAsia"/>
        </w:rPr>
        <w:t>本</w:t>
      </w:r>
      <w:r w:rsidRPr="00C43848">
        <w:rPr>
          <w:rFonts w:ascii="Times New Roman" w:hAnsi="Times New Roman"/>
        </w:rPr>
        <w:t>院教師評審委員會。</w:t>
      </w:r>
    </w:p>
    <w:p w14:paraId="0FE022E1" w14:textId="506CD760" w:rsidR="00B61510" w:rsidRPr="00C43848" w:rsidRDefault="00B61510" w:rsidP="00B61510">
      <w:pPr>
        <w:pStyle w:val="a3"/>
        <w:spacing w:beforeLines="50" w:before="120" w:afterLines="50" w:after="120"/>
        <w:ind w:left="130"/>
        <w:rPr>
          <w:rFonts w:ascii="Times New Roman" w:hAnsi="Times New Roman"/>
        </w:rPr>
      </w:pPr>
      <w:r w:rsidRPr="00C43848">
        <w:rPr>
          <w:rFonts w:ascii="Times New Roman" w:hAnsi="Times New Roman" w:hint="eastAsia"/>
        </w:rPr>
        <w:t>第三條</w:t>
      </w:r>
      <w:r w:rsidRPr="00C43848">
        <w:rPr>
          <w:rFonts w:ascii="Times New Roman" w:hAnsi="Times New Roman"/>
        </w:rPr>
        <w:t>(</w:t>
      </w:r>
      <w:r w:rsidRPr="00C43848">
        <w:rPr>
          <w:rFonts w:ascii="Times New Roman" w:hAnsi="Times New Roman"/>
        </w:rPr>
        <w:t>基本資格與年資採計</w:t>
      </w:r>
      <w:r w:rsidRPr="00C43848">
        <w:rPr>
          <w:rFonts w:ascii="Times New Roman" w:hAnsi="Times New Roman"/>
        </w:rPr>
        <w:t>)</w:t>
      </w:r>
    </w:p>
    <w:p w14:paraId="7161FEE2" w14:textId="77777777" w:rsidR="00B61510" w:rsidRPr="00C43848" w:rsidRDefault="00B61510" w:rsidP="00B61510">
      <w:pPr>
        <w:pStyle w:val="a3"/>
        <w:spacing w:beforeLines="50" w:before="120" w:afterLines="50" w:after="120"/>
        <w:ind w:left="505" w:right="176"/>
        <w:rPr>
          <w:rFonts w:ascii="Times New Roman" w:hAnsi="Times New Roman"/>
        </w:rPr>
      </w:pPr>
      <w:r w:rsidRPr="00C43848">
        <w:rPr>
          <w:rFonts w:ascii="Times New Roman" w:hAnsi="Times New Roman" w:hint="eastAsia"/>
        </w:rPr>
        <w:t>申請升等教師之基本資格與年資採計應符合本校教師升等規定之規定。</w:t>
      </w:r>
    </w:p>
    <w:p w14:paraId="64D2F0E8" w14:textId="429BB008" w:rsidR="002C1262" w:rsidRPr="00C43848" w:rsidRDefault="00B03EA3" w:rsidP="00B61510">
      <w:pPr>
        <w:pStyle w:val="a3"/>
        <w:spacing w:beforeLines="50" w:before="120" w:afterLines="50" w:after="120"/>
        <w:ind w:left="130"/>
        <w:rPr>
          <w:rFonts w:ascii="Times New Roman" w:hAnsi="Times New Roman"/>
        </w:rPr>
      </w:pPr>
      <w:r w:rsidRPr="00C43848">
        <w:rPr>
          <w:rFonts w:ascii="Times New Roman" w:hAnsi="Times New Roman"/>
        </w:rPr>
        <w:t>第</w:t>
      </w:r>
      <w:r w:rsidR="00B61510" w:rsidRPr="00C43848">
        <w:rPr>
          <w:rFonts w:ascii="Times New Roman" w:hAnsi="Times New Roman" w:hint="eastAsia"/>
        </w:rPr>
        <w:t>四</w:t>
      </w:r>
      <w:r w:rsidRPr="00C43848">
        <w:rPr>
          <w:rFonts w:ascii="Times New Roman" w:hAnsi="Times New Roman"/>
        </w:rPr>
        <w:t>條</w:t>
      </w:r>
      <w:r w:rsidRPr="00C43848">
        <w:rPr>
          <w:rFonts w:ascii="Times New Roman" w:hAnsi="Times New Roman"/>
        </w:rPr>
        <w:t>(</w:t>
      </w:r>
      <w:r w:rsidRPr="00C43848">
        <w:rPr>
          <w:rFonts w:ascii="Times New Roman" w:hAnsi="Times New Roman"/>
        </w:rPr>
        <w:t>評審</w:t>
      </w:r>
      <w:r w:rsidR="00B61510" w:rsidRPr="00C43848">
        <w:rPr>
          <w:rFonts w:ascii="Times New Roman" w:hAnsi="Times New Roman" w:hint="eastAsia"/>
        </w:rPr>
        <w:t>項目及標準</w:t>
      </w:r>
      <w:r w:rsidRPr="00C43848">
        <w:rPr>
          <w:rFonts w:ascii="Times New Roman" w:hAnsi="Times New Roman"/>
        </w:rPr>
        <w:t>)</w:t>
      </w:r>
    </w:p>
    <w:p w14:paraId="0B70E5CD" w14:textId="0569E4B0" w:rsidR="002C1262" w:rsidRPr="00C43848" w:rsidRDefault="004F2E0C" w:rsidP="008B49C1">
      <w:pPr>
        <w:pStyle w:val="a3"/>
        <w:spacing w:beforeLines="50" w:before="120" w:afterLines="50" w:after="120"/>
        <w:ind w:left="505" w:right="176"/>
        <w:jc w:val="both"/>
        <w:rPr>
          <w:rFonts w:ascii="Times New Roman" w:hAnsi="Times New Roman"/>
        </w:rPr>
      </w:pPr>
      <w:r w:rsidRPr="00C43848">
        <w:rPr>
          <w:rFonts w:ascii="Times New Roman" w:hAnsi="Times New Roman" w:hint="eastAsia"/>
        </w:rPr>
        <w:t>教師升等之教學及服務成績考核，依本校教師升等教學及服務成績考核規定辦理</w:t>
      </w:r>
      <w:r w:rsidR="00B03EA3" w:rsidRPr="00C43848">
        <w:rPr>
          <w:rFonts w:ascii="Times New Roman" w:hAnsi="Times New Roman"/>
        </w:rPr>
        <w:t>。</w:t>
      </w:r>
    </w:p>
    <w:p w14:paraId="6885DE65" w14:textId="7455FC3F" w:rsidR="004F2E0C" w:rsidRPr="00C43848" w:rsidRDefault="004F2E0C" w:rsidP="008B49C1">
      <w:pPr>
        <w:pStyle w:val="a3"/>
        <w:spacing w:beforeLines="50" w:before="120" w:afterLines="50" w:after="120"/>
        <w:ind w:left="505" w:right="176"/>
        <w:jc w:val="both"/>
        <w:rPr>
          <w:rFonts w:ascii="Times New Roman" w:hAnsi="Times New Roman"/>
        </w:rPr>
      </w:pPr>
      <w:r w:rsidRPr="00C43848">
        <w:rPr>
          <w:rFonts w:ascii="Times New Roman" w:hAnsi="Times New Roman" w:hint="eastAsia"/>
        </w:rPr>
        <w:t>教師升等之研究評審項目及標準悉依本校教師升等規定、本院教師升等實施要點及本系教師研究成果評量要點辦理。</w:t>
      </w:r>
    </w:p>
    <w:p w14:paraId="7A62593D" w14:textId="75E2DDAA" w:rsidR="004F2E0C" w:rsidRPr="00C43848" w:rsidRDefault="004F2E0C" w:rsidP="004F2E0C">
      <w:pPr>
        <w:pStyle w:val="a3"/>
        <w:spacing w:beforeLines="50" w:before="120" w:afterLines="50" w:after="120"/>
        <w:ind w:left="0" w:right="176"/>
        <w:jc w:val="both"/>
        <w:rPr>
          <w:rFonts w:ascii="Times New Roman" w:hAnsi="Times New Roman"/>
        </w:rPr>
      </w:pPr>
      <w:r w:rsidRPr="00C43848">
        <w:rPr>
          <w:rFonts w:ascii="Times New Roman" w:hAnsi="Times New Roman" w:hint="eastAsia"/>
        </w:rPr>
        <w:t>第五條</w:t>
      </w:r>
      <w:r w:rsidRPr="00C43848">
        <w:rPr>
          <w:rFonts w:ascii="Times New Roman" w:hAnsi="Times New Roman"/>
        </w:rPr>
        <w:t>(</w:t>
      </w:r>
      <w:r w:rsidRPr="00C43848">
        <w:rPr>
          <w:rFonts w:ascii="Times New Roman" w:hAnsi="Times New Roman"/>
        </w:rPr>
        <w:t>申請時間</w:t>
      </w:r>
      <w:r w:rsidRPr="00C43848">
        <w:rPr>
          <w:rFonts w:ascii="Times New Roman" w:hAnsi="Times New Roman"/>
        </w:rPr>
        <w:t>)</w:t>
      </w:r>
    </w:p>
    <w:p w14:paraId="2A067385" w14:textId="7BB9E52F" w:rsidR="004F2E0C" w:rsidRPr="00C43848" w:rsidRDefault="004F2E0C" w:rsidP="004F2E0C">
      <w:pPr>
        <w:pStyle w:val="a3"/>
        <w:spacing w:beforeLines="50" w:before="120" w:afterLines="50" w:after="120"/>
        <w:ind w:left="505" w:right="176"/>
        <w:jc w:val="both"/>
        <w:rPr>
          <w:rFonts w:ascii="Times New Roman" w:hAnsi="Times New Roman"/>
        </w:rPr>
      </w:pPr>
      <w:r w:rsidRPr="00C43848">
        <w:rPr>
          <w:rFonts w:ascii="Times New Roman" w:hAnsi="Times New Roman" w:hint="eastAsia"/>
        </w:rPr>
        <w:t>本系每學期各辦理一次升等，於每年三月一日至十五日、九月一日至十五日接受申請。</w:t>
      </w:r>
    </w:p>
    <w:p w14:paraId="5A25D667" w14:textId="79971B99" w:rsidR="004F2E0C" w:rsidRPr="00C43848" w:rsidRDefault="004F2E0C" w:rsidP="004F2E0C">
      <w:pPr>
        <w:pStyle w:val="a3"/>
        <w:spacing w:beforeLines="50" w:before="120" w:afterLines="50" w:after="120"/>
        <w:ind w:left="505" w:right="176"/>
        <w:rPr>
          <w:rFonts w:ascii="Times New Roman" w:hAnsi="Times New Roman"/>
        </w:rPr>
      </w:pPr>
      <w:r w:rsidRPr="00C43848">
        <w:rPr>
          <w:rFonts w:ascii="Times New Roman" w:hAnsi="Times New Roman" w:hint="eastAsia"/>
        </w:rPr>
        <w:t>以學位論文申請升等者，得於取得學位後向本委員會提出申請，並依各級教師評審委員會召開時程進行審查。</w:t>
      </w:r>
    </w:p>
    <w:p w14:paraId="72AE40C4" w14:textId="62696E6D" w:rsidR="004F2E0C" w:rsidRPr="00C43848" w:rsidRDefault="004F2E0C" w:rsidP="004F2E0C">
      <w:pPr>
        <w:pStyle w:val="a3"/>
        <w:spacing w:beforeLines="50" w:before="120" w:afterLines="50" w:after="120"/>
        <w:ind w:left="0" w:right="176"/>
        <w:rPr>
          <w:rFonts w:ascii="Times New Roman" w:hAnsi="Times New Roman"/>
        </w:rPr>
      </w:pPr>
      <w:r w:rsidRPr="00C43848">
        <w:rPr>
          <w:rFonts w:ascii="Times New Roman" w:hAnsi="Times New Roman" w:hint="eastAsia"/>
        </w:rPr>
        <w:t>第六條</w:t>
      </w:r>
      <w:r w:rsidRPr="00C43848">
        <w:rPr>
          <w:rFonts w:ascii="Times New Roman" w:hAnsi="Times New Roman"/>
        </w:rPr>
        <w:t>(</w:t>
      </w:r>
      <w:r w:rsidRPr="00C43848">
        <w:rPr>
          <w:rFonts w:ascii="Times New Roman" w:hAnsi="Times New Roman"/>
        </w:rPr>
        <w:t>檢具資料</w:t>
      </w:r>
      <w:r w:rsidRPr="00C43848">
        <w:rPr>
          <w:rFonts w:ascii="Times New Roman" w:hAnsi="Times New Roman"/>
        </w:rPr>
        <w:t>)</w:t>
      </w:r>
    </w:p>
    <w:p w14:paraId="075969C2" w14:textId="1EB6E4E4" w:rsidR="004F2E0C" w:rsidRPr="00C43848" w:rsidRDefault="004F2E0C" w:rsidP="004F2E0C">
      <w:pPr>
        <w:pStyle w:val="a3"/>
        <w:spacing w:beforeLines="50" w:before="120" w:afterLines="50" w:after="120"/>
        <w:ind w:left="505" w:right="176"/>
        <w:rPr>
          <w:rFonts w:ascii="Times New Roman" w:hAnsi="Times New Roman"/>
        </w:rPr>
      </w:pPr>
      <w:r w:rsidRPr="00C43848">
        <w:rPr>
          <w:rFonts w:ascii="Times New Roman" w:hAnsi="Times New Roman" w:hint="eastAsia"/>
        </w:rPr>
        <w:t>申請升等教師向本委員會提升等案時，應檢具本院教師升等實施要點第十四條所列之資料。</w:t>
      </w:r>
    </w:p>
    <w:p w14:paraId="71A8CB09" w14:textId="621B289E" w:rsidR="00DB3844" w:rsidRPr="00C43848" w:rsidRDefault="004F2E0C" w:rsidP="00DB3844">
      <w:pPr>
        <w:ind w:leftChars="247" w:left="543"/>
        <w:rPr>
          <w:rFonts w:ascii="Times New Roman" w:hAnsi="Times New Roman" w:cs="Times New Roman"/>
          <w:strike/>
        </w:rPr>
      </w:pPr>
      <w:r w:rsidRPr="00C43848">
        <w:rPr>
          <w:rFonts w:ascii="Times New Roman" w:hAnsi="Times New Roman" w:hint="eastAsia"/>
        </w:rPr>
        <w:t>經本委員會審查通過者，檢具以上資料及本委員會審查紀錄，提交</w:t>
      </w:r>
      <w:r w:rsidR="00DB3844" w:rsidRPr="00C43848">
        <w:rPr>
          <w:rFonts w:ascii="Times New Roman" w:hAnsi="Times New Roman" w:hint="eastAsia"/>
        </w:rPr>
        <w:t>本</w:t>
      </w:r>
      <w:r w:rsidRPr="00C43848">
        <w:rPr>
          <w:rFonts w:ascii="Times New Roman" w:hAnsi="Times New Roman" w:hint="eastAsia"/>
        </w:rPr>
        <w:t>院教師評審委員會。</w:t>
      </w:r>
    </w:p>
    <w:p w14:paraId="712E9FB6" w14:textId="4D3C7793" w:rsidR="00627158" w:rsidRPr="00C43848" w:rsidRDefault="00627158" w:rsidP="00627158">
      <w:pPr>
        <w:pStyle w:val="a3"/>
        <w:spacing w:beforeLines="50" w:before="120" w:afterLines="50" w:after="120"/>
        <w:ind w:left="0" w:right="176"/>
        <w:jc w:val="both"/>
        <w:rPr>
          <w:rFonts w:ascii="Times New Roman" w:hAnsi="Times New Roman"/>
        </w:rPr>
      </w:pPr>
      <w:r w:rsidRPr="00C43848">
        <w:rPr>
          <w:rFonts w:ascii="Times New Roman" w:hAnsi="Times New Roman" w:hint="eastAsia"/>
        </w:rPr>
        <w:t>第</w:t>
      </w:r>
      <w:r w:rsidR="00C06BF1" w:rsidRPr="00C43848">
        <w:rPr>
          <w:rFonts w:ascii="Times New Roman" w:hAnsi="Times New Roman" w:hint="eastAsia"/>
        </w:rPr>
        <w:t>七</w:t>
      </w:r>
      <w:r w:rsidRPr="00C43848">
        <w:rPr>
          <w:rFonts w:ascii="Times New Roman" w:hAnsi="Times New Roman" w:hint="eastAsia"/>
        </w:rPr>
        <w:t>條（審查程序）</w:t>
      </w:r>
    </w:p>
    <w:p w14:paraId="02A70799" w14:textId="12FECB08" w:rsidR="007854A2" w:rsidRPr="00C43848" w:rsidRDefault="007854A2" w:rsidP="008B49C1">
      <w:pPr>
        <w:pStyle w:val="a3"/>
        <w:spacing w:beforeLines="50" w:before="120" w:afterLines="50" w:after="120"/>
        <w:ind w:left="505" w:right="176"/>
        <w:jc w:val="both"/>
        <w:rPr>
          <w:rFonts w:ascii="Times New Roman" w:hAnsi="Times New Roman"/>
        </w:rPr>
      </w:pPr>
      <w:r w:rsidRPr="00C43848">
        <w:rPr>
          <w:rFonts w:ascii="Times New Roman" w:hAnsi="Times New Roman" w:hint="eastAsia"/>
        </w:rPr>
        <w:t>本委員會須有三分之二以上委員出席，始可進行升等審查，並</w:t>
      </w:r>
      <w:r w:rsidR="00C06BF1" w:rsidRPr="00C43848">
        <w:rPr>
          <w:rFonts w:ascii="Times New Roman" w:hAnsi="Times New Roman" w:hint="eastAsia"/>
        </w:rPr>
        <w:t>不得有低階高審情形</w:t>
      </w:r>
      <w:r w:rsidR="00B03EA3" w:rsidRPr="00C43848">
        <w:rPr>
          <w:rFonts w:ascii="Times New Roman" w:hAnsi="Times New Roman"/>
        </w:rPr>
        <w:t>。</w:t>
      </w:r>
    </w:p>
    <w:p w14:paraId="242EB14C" w14:textId="4B81E3F9" w:rsidR="002C1262" w:rsidRPr="00C43848" w:rsidRDefault="00B03EA3" w:rsidP="008B49C1">
      <w:pPr>
        <w:pStyle w:val="a3"/>
        <w:spacing w:beforeLines="50" w:before="120" w:afterLines="50" w:after="120"/>
        <w:ind w:left="505" w:right="176"/>
        <w:jc w:val="both"/>
        <w:rPr>
          <w:rFonts w:ascii="Times New Roman" w:hAnsi="Times New Roman"/>
        </w:rPr>
      </w:pPr>
      <w:r w:rsidRPr="00C43848">
        <w:rPr>
          <w:rFonts w:ascii="Times New Roman" w:hAnsi="Times New Roman"/>
        </w:rPr>
        <w:t>若本</w:t>
      </w:r>
      <w:r w:rsidR="00C06BF1" w:rsidRPr="00C43848">
        <w:rPr>
          <w:rFonts w:ascii="Times New Roman" w:hAnsi="Times New Roman" w:hint="eastAsia"/>
        </w:rPr>
        <w:t>委員會委員不足而無法</w:t>
      </w:r>
      <w:r w:rsidR="007854A2" w:rsidRPr="00C43848">
        <w:rPr>
          <w:rFonts w:ascii="Times New Roman" w:hAnsi="Times New Roman" w:hint="eastAsia"/>
        </w:rPr>
        <w:t>審查時</w:t>
      </w:r>
      <w:r w:rsidRPr="00C43848">
        <w:rPr>
          <w:rFonts w:ascii="Times New Roman" w:hAnsi="Times New Roman"/>
        </w:rPr>
        <w:t>，可由</w:t>
      </w:r>
      <w:r w:rsidR="00C06BF1" w:rsidRPr="00C43848">
        <w:rPr>
          <w:rFonts w:ascii="Times New Roman" w:hAnsi="Times New Roman" w:hint="eastAsia"/>
        </w:rPr>
        <w:t>本委員</w:t>
      </w:r>
      <w:r w:rsidRPr="00C43848">
        <w:rPr>
          <w:rFonts w:ascii="Times New Roman" w:hAnsi="Times New Roman"/>
        </w:rPr>
        <w:t>會推薦校內、外相關領域學者專家</w:t>
      </w:r>
      <w:r w:rsidR="00C06BF1" w:rsidRPr="00C43848">
        <w:rPr>
          <w:rFonts w:ascii="Times New Roman" w:hAnsi="Times New Roman" w:hint="eastAsia"/>
        </w:rPr>
        <w:t>擔</w:t>
      </w:r>
      <w:r w:rsidRPr="00C43848">
        <w:rPr>
          <w:rFonts w:ascii="Times New Roman" w:hAnsi="Times New Roman"/>
        </w:rPr>
        <w:t>任評審委員。</w:t>
      </w:r>
    </w:p>
    <w:p w14:paraId="2E547A91" w14:textId="7AE8BDB7" w:rsidR="002C1262" w:rsidRPr="00C43848" w:rsidRDefault="00B03EA3" w:rsidP="004D7940">
      <w:pPr>
        <w:pStyle w:val="a3"/>
        <w:spacing w:beforeLines="50" w:before="120" w:afterLines="50" w:after="120"/>
        <w:ind w:left="0"/>
        <w:rPr>
          <w:rFonts w:ascii="Times New Roman" w:hAnsi="Times New Roman"/>
        </w:rPr>
      </w:pPr>
      <w:r w:rsidRPr="00C43848">
        <w:rPr>
          <w:rFonts w:ascii="Times New Roman" w:hAnsi="Times New Roman"/>
        </w:rPr>
        <w:t>第八條</w:t>
      </w:r>
      <w:r w:rsidR="004D7940" w:rsidRPr="00C43848">
        <w:rPr>
          <w:rFonts w:ascii="Times New Roman" w:hAnsi="Times New Roman" w:cs="新細明體" w:hint="eastAsia"/>
        </w:rPr>
        <w:t>（</w:t>
      </w:r>
      <w:r w:rsidRPr="00C43848">
        <w:rPr>
          <w:rFonts w:ascii="Times New Roman" w:hAnsi="Times New Roman"/>
        </w:rPr>
        <w:t>決議與申訴</w:t>
      </w:r>
      <w:r w:rsidR="004D7940" w:rsidRPr="00C43848">
        <w:rPr>
          <w:rFonts w:ascii="Times New Roman" w:hAnsi="Times New Roman" w:cs="新細明體" w:hint="eastAsia"/>
        </w:rPr>
        <w:t>）</w:t>
      </w:r>
    </w:p>
    <w:p w14:paraId="79EECADD" w14:textId="4DC31229" w:rsidR="002C1262" w:rsidRPr="00C43848" w:rsidRDefault="00B03EA3" w:rsidP="008B49C1">
      <w:pPr>
        <w:pStyle w:val="a3"/>
        <w:spacing w:beforeLines="50" w:before="120" w:afterLines="50" w:after="120"/>
        <w:ind w:left="505" w:right="176"/>
        <w:jc w:val="both"/>
        <w:rPr>
          <w:rFonts w:ascii="Times New Roman" w:hAnsi="Times New Roman"/>
        </w:rPr>
      </w:pPr>
      <w:r w:rsidRPr="00C43848">
        <w:rPr>
          <w:rFonts w:ascii="Times New Roman" w:hAnsi="Times New Roman"/>
        </w:rPr>
        <w:t>本委員會受理並進行升等之審議時，應有</w:t>
      </w:r>
      <w:r w:rsidR="004D7940" w:rsidRPr="00C43848">
        <w:rPr>
          <w:rFonts w:ascii="Times New Roman" w:hAnsi="Times New Roman" w:hint="eastAsia"/>
        </w:rPr>
        <w:t>本委員會</w:t>
      </w:r>
      <w:r w:rsidRPr="00C43848">
        <w:rPr>
          <w:rFonts w:ascii="Times New Roman" w:hAnsi="Times New Roman"/>
        </w:rPr>
        <w:t>三分之二以上之委員出席，且出席委員三分之二以上同意，方為通過。</w:t>
      </w:r>
    </w:p>
    <w:p w14:paraId="58E97758" w14:textId="000F436B" w:rsidR="002C1262" w:rsidRPr="00C43848" w:rsidRDefault="00B03EA3" w:rsidP="008B49C1">
      <w:pPr>
        <w:pStyle w:val="a3"/>
        <w:spacing w:beforeLines="50" w:before="120" w:afterLines="50" w:after="120"/>
        <w:ind w:left="505" w:right="176"/>
        <w:jc w:val="both"/>
        <w:rPr>
          <w:rFonts w:ascii="Times New Roman" w:hAnsi="Times New Roman"/>
        </w:rPr>
      </w:pPr>
      <w:r w:rsidRPr="00C43848">
        <w:rPr>
          <w:rFonts w:ascii="Times New Roman" w:hAnsi="Times New Roman"/>
        </w:rPr>
        <w:t>通過</w:t>
      </w:r>
      <w:r w:rsidRPr="00C43848">
        <w:rPr>
          <w:rFonts w:ascii="Times New Roman" w:hAnsi="Times New Roman"/>
          <w:spacing w:val="-1"/>
        </w:rPr>
        <w:t>之升等案，</w:t>
      </w:r>
      <w:r w:rsidRPr="00C43848">
        <w:rPr>
          <w:rFonts w:ascii="Times New Roman" w:hAnsi="Times New Roman"/>
        </w:rPr>
        <w:t>依本</w:t>
      </w:r>
      <w:r w:rsidR="004D7940" w:rsidRPr="00C43848">
        <w:rPr>
          <w:rFonts w:ascii="Times New Roman" w:hAnsi="Times New Roman" w:hint="eastAsia"/>
        </w:rPr>
        <w:t>校教師升等規定</w:t>
      </w:r>
      <w:r w:rsidRPr="00C43848">
        <w:rPr>
          <w:rFonts w:ascii="Times New Roman" w:hAnsi="Times New Roman"/>
        </w:rPr>
        <w:t>再送</w:t>
      </w:r>
      <w:r w:rsidR="00DB3844" w:rsidRPr="00C43848">
        <w:rPr>
          <w:rFonts w:ascii="Times New Roman" w:hAnsi="Times New Roman" w:hint="eastAsia"/>
        </w:rPr>
        <w:t>本</w:t>
      </w:r>
      <w:r w:rsidRPr="00C43848">
        <w:rPr>
          <w:rFonts w:ascii="Times New Roman" w:hAnsi="Times New Roman"/>
        </w:rPr>
        <w:t>院教</w:t>
      </w:r>
      <w:r w:rsidR="004D7940" w:rsidRPr="00C43848">
        <w:rPr>
          <w:rFonts w:ascii="Times New Roman" w:hAnsi="Times New Roman" w:hint="eastAsia"/>
        </w:rPr>
        <w:t>師評審</w:t>
      </w:r>
      <w:r w:rsidRPr="00C43848">
        <w:rPr>
          <w:rFonts w:ascii="Times New Roman" w:hAnsi="Times New Roman"/>
        </w:rPr>
        <w:t>評委員會</w:t>
      </w:r>
      <w:r w:rsidRPr="00C43848">
        <w:rPr>
          <w:rFonts w:ascii="Times New Roman" w:hAnsi="Times New Roman"/>
          <w:spacing w:val="-1"/>
        </w:rPr>
        <w:t>審議。</w:t>
      </w:r>
    </w:p>
    <w:p w14:paraId="0F945CF0" w14:textId="1F2F59A3" w:rsidR="002C1262" w:rsidRPr="00C43848" w:rsidRDefault="00B03EA3" w:rsidP="008B49C1">
      <w:pPr>
        <w:pStyle w:val="a3"/>
        <w:spacing w:beforeLines="50" w:before="120" w:afterLines="50" w:after="120"/>
        <w:ind w:left="505" w:right="176"/>
        <w:jc w:val="both"/>
        <w:rPr>
          <w:rFonts w:ascii="Times New Roman" w:hAnsi="Times New Roman"/>
        </w:rPr>
      </w:pPr>
      <w:r w:rsidRPr="00C43848">
        <w:rPr>
          <w:rFonts w:ascii="Times New Roman" w:hAnsi="Times New Roman"/>
          <w:spacing w:val="-8"/>
        </w:rPr>
        <w:t>未獲</w:t>
      </w:r>
      <w:r w:rsidRPr="00C43848">
        <w:rPr>
          <w:rFonts w:ascii="Times New Roman" w:hAnsi="Times New Roman"/>
          <w:spacing w:val="-5"/>
        </w:rPr>
        <w:t>通過</w:t>
      </w:r>
      <w:r w:rsidRPr="00C43848">
        <w:rPr>
          <w:rFonts w:ascii="Times New Roman" w:hAnsi="Times New Roman"/>
          <w:spacing w:val="-8"/>
        </w:rPr>
        <w:t>之升等案，本委員會應於五天內</w:t>
      </w:r>
      <w:r w:rsidR="00951EB6" w:rsidRPr="00C43848">
        <w:rPr>
          <w:rFonts w:ascii="Times New Roman" w:hAnsi="Times New Roman" w:hint="eastAsia"/>
        </w:rPr>
        <w:t>以</w:t>
      </w:r>
      <w:r w:rsidRPr="00C43848">
        <w:rPr>
          <w:rFonts w:ascii="Times New Roman" w:hAnsi="Times New Roman"/>
        </w:rPr>
        <w:t>書面</w:t>
      </w:r>
      <w:r w:rsidR="00951EB6" w:rsidRPr="00C43848">
        <w:rPr>
          <w:rFonts w:ascii="Times New Roman" w:hAnsi="Times New Roman" w:hint="eastAsia"/>
        </w:rPr>
        <w:t>通知申請升等教師</w:t>
      </w:r>
      <w:r w:rsidRPr="00C43848">
        <w:rPr>
          <w:rFonts w:ascii="Times New Roman" w:hAnsi="Times New Roman"/>
          <w:spacing w:val="-8"/>
        </w:rPr>
        <w:t>。</w:t>
      </w:r>
      <w:r w:rsidR="00951EB6" w:rsidRPr="00C43848">
        <w:rPr>
          <w:rFonts w:ascii="Times New Roman" w:hAnsi="Times New Roman" w:hint="eastAsia"/>
        </w:rPr>
        <w:t>申請</w:t>
      </w:r>
      <w:r w:rsidRPr="00C43848">
        <w:rPr>
          <w:rFonts w:ascii="Times New Roman" w:hAnsi="Times New Roman"/>
          <w:spacing w:val="-8"/>
        </w:rPr>
        <w:t>人若</w:t>
      </w:r>
      <w:r w:rsidRPr="00C43848">
        <w:rPr>
          <w:rFonts w:ascii="Times New Roman" w:hAnsi="Times New Roman"/>
        </w:rPr>
        <w:t>不服</w:t>
      </w:r>
      <w:r w:rsidR="00951EB6" w:rsidRPr="00C43848">
        <w:rPr>
          <w:rFonts w:ascii="Times New Roman" w:hAnsi="Times New Roman" w:hint="eastAsia"/>
        </w:rPr>
        <w:t>審查之結果</w:t>
      </w:r>
      <w:r w:rsidRPr="00C43848">
        <w:rPr>
          <w:rFonts w:ascii="Times New Roman" w:hAnsi="Times New Roman"/>
        </w:rPr>
        <w:t>，得依本校教師升等</w:t>
      </w:r>
      <w:r w:rsidR="00951EB6" w:rsidRPr="00C43848">
        <w:rPr>
          <w:rFonts w:ascii="Times New Roman" w:hAnsi="Times New Roman" w:hint="eastAsia"/>
        </w:rPr>
        <w:t>規定</w:t>
      </w:r>
      <w:r w:rsidRPr="00C43848">
        <w:rPr>
          <w:rFonts w:ascii="Times New Roman" w:hAnsi="Times New Roman"/>
        </w:rPr>
        <w:t>提出申訴。</w:t>
      </w:r>
    </w:p>
    <w:p w14:paraId="4D9A4772" w14:textId="56424B10" w:rsidR="00C06BF1" w:rsidRPr="00C43848" w:rsidRDefault="00C06BF1" w:rsidP="00C06BF1">
      <w:pPr>
        <w:pStyle w:val="a3"/>
        <w:spacing w:beforeLines="50" w:before="120" w:afterLines="50" w:after="120"/>
        <w:ind w:left="0"/>
        <w:rPr>
          <w:rFonts w:ascii="Times New Roman" w:hAnsi="Times New Roman"/>
        </w:rPr>
      </w:pPr>
      <w:r w:rsidRPr="00C43848">
        <w:rPr>
          <w:rFonts w:ascii="Times New Roman" w:hAnsi="Times New Roman"/>
        </w:rPr>
        <w:lastRenderedPageBreak/>
        <w:t>第</w:t>
      </w:r>
      <w:r w:rsidRPr="00C43848">
        <w:rPr>
          <w:rFonts w:ascii="Times New Roman" w:hAnsi="Times New Roman" w:hint="eastAsia"/>
        </w:rPr>
        <w:t>九</w:t>
      </w:r>
      <w:r w:rsidRPr="00C43848">
        <w:rPr>
          <w:rFonts w:ascii="Times New Roman" w:hAnsi="Times New Roman"/>
        </w:rPr>
        <w:t>條</w:t>
      </w:r>
      <w:r w:rsidRPr="00C43848">
        <w:rPr>
          <w:rFonts w:ascii="Times New Roman" w:hAnsi="Times New Roman"/>
        </w:rPr>
        <w:t>(</w:t>
      </w:r>
      <w:r w:rsidRPr="00C43848">
        <w:rPr>
          <w:rFonts w:ascii="Times New Roman" w:hAnsi="Times New Roman" w:hint="eastAsia"/>
        </w:rPr>
        <w:t>外</w:t>
      </w:r>
      <w:r w:rsidRPr="00C43848">
        <w:rPr>
          <w:rFonts w:ascii="Times New Roman" w:hAnsi="Times New Roman"/>
        </w:rPr>
        <w:t>審委員</w:t>
      </w:r>
      <w:r w:rsidRPr="00C43848">
        <w:rPr>
          <w:rFonts w:ascii="Times New Roman" w:hAnsi="Times New Roman" w:hint="eastAsia"/>
        </w:rPr>
        <w:t>建議名單</w:t>
      </w:r>
      <w:r w:rsidRPr="00C43848">
        <w:rPr>
          <w:rFonts w:ascii="Times New Roman" w:hAnsi="Times New Roman"/>
        </w:rPr>
        <w:t>)</w:t>
      </w:r>
    </w:p>
    <w:p w14:paraId="32B3ABF1" w14:textId="4EA19E17" w:rsidR="00C06BF1" w:rsidRPr="00C43848" w:rsidRDefault="00C06BF1" w:rsidP="00C06BF1">
      <w:pPr>
        <w:pStyle w:val="a3"/>
        <w:spacing w:beforeLines="50" w:before="120" w:afterLines="50" w:after="120"/>
        <w:ind w:left="505" w:right="176"/>
        <w:jc w:val="both"/>
        <w:rPr>
          <w:rFonts w:ascii="Times New Roman" w:hAnsi="Times New Roman"/>
        </w:rPr>
      </w:pPr>
      <w:r w:rsidRPr="00C43848">
        <w:rPr>
          <w:rFonts w:ascii="Times New Roman" w:hAnsi="Times New Roman" w:hint="eastAsia"/>
        </w:rPr>
        <w:t>本委員會決議通過之教師升等案，本委員會應就教育部網站、國科會網站及中央研究院專家人才資料庫（以下簡稱人才庫）中，擇符合該專長領域之專家學者提出五名外審委員建議名單，供本院教師評審委員會主席參考。</w:t>
      </w:r>
    </w:p>
    <w:p w14:paraId="49BE213A" w14:textId="4846791B" w:rsidR="002C1262" w:rsidRPr="00C43848" w:rsidRDefault="00B03EA3" w:rsidP="00951EB6">
      <w:pPr>
        <w:pStyle w:val="a3"/>
        <w:spacing w:beforeLines="50" w:before="120" w:afterLines="50" w:after="120"/>
        <w:ind w:left="0"/>
        <w:rPr>
          <w:rFonts w:ascii="Times New Roman" w:hAnsi="Times New Roman"/>
        </w:rPr>
      </w:pPr>
      <w:r w:rsidRPr="00C43848">
        <w:rPr>
          <w:rFonts w:ascii="Times New Roman" w:hAnsi="Times New Roman"/>
        </w:rPr>
        <w:t>第</w:t>
      </w:r>
      <w:r w:rsidR="00C06BF1" w:rsidRPr="00C43848">
        <w:rPr>
          <w:rFonts w:ascii="Times New Roman" w:hAnsi="Times New Roman" w:hint="eastAsia"/>
        </w:rPr>
        <w:t>十</w:t>
      </w:r>
      <w:r w:rsidRPr="00C43848">
        <w:rPr>
          <w:rFonts w:ascii="Times New Roman" w:hAnsi="Times New Roman"/>
        </w:rPr>
        <w:t>條</w:t>
      </w:r>
      <w:r w:rsidRPr="00C43848">
        <w:rPr>
          <w:rFonts w:ascii="Times New Roman" w:hAnsi="Times New Roman"/>
        </w:rPr>
        <w:t>(</w:t>
      </w:r>
      <w:r w:rsidRPr="00C43848">
        <w:rPr>
          <w:rFonts w:ascii="Times New Roman" w:hAnsi="Times New Roman"/>
        </w:rPr>
        <w:t>未盡事宜</w:t>
      </w:r>
      <w:r w:rsidRPr="00C43848">
        <w:rPr>
          <w:rFonts w:ascii="Times New Roman" w:hAnsi="Times New Roman"/>
        </w:rPr>
        <w:t>)</w:t>
      </w:r>
    </w:p>
    <w:p w14:paraId="1E0D9732" w14:textId="1A94998A" w:rsidR="002C1262" w:rsidRPr="00C43848" w:rsidRDefault="00B03EA3" w:rsidP="008B49C1">
      <w:pPr>
        <w:pStyle w:val="a3"/>
        <w:spacing w:beforeLines="50" w:before="120" w:afterLines="50" w:after="120"/>
        <w:ind w:left="505" w:right="176"/>
        <w:jc w:val="both"/>
        <w:rPr>
          <w:rFonts w:ascii="Times New Roman" w:hAnsi="Times New Roman"/>
        </w:rPr>
      </w:pPr>
      <w:r w:rsidRPr="00C43848">
        <w:rPr>
          <w:rFonts w:ascii="Times New Roman" w:hAnsi="Times New Roman"/>
        </w:rPr>
        <w:t>本基準</w:t>
      </w:r>
      <w:r w:rsidR="00951EB6" w:rsidRPr="00C43848">
        <w:rPr>
          <w:rFonts w:ascii="Times New Roman" w:hAnsi="Times New Roman" w:hint="eastAsia"/>
        </w:rPr>
        <w:t>所規範</w:t>
      </w:r>
      <w:r w:rsidRPr="00C43848">
        <w:rPr>
          <w:rFonts w:ascii="Times New Roman" w:hAnsi="Times New Roman"/>
        </w:rPr>
        <w:t>未盡事宜，</w:t>
      </w:r>
      <w:r w:rsidR="00951EB6" w:rsidRPr="00C43848">
        <w:rPr>
          <w:rFonts w:ascii="Times New Roman" w:hAnsi="Times New Roman" w:hint="eastAsia"/>
        </w:rPr>
        <w:t>悉</w:t>
      </w:r>
      <w:r w:rsidRPr="00C43848">
        <w:rPr>
          <w:rFonts w:ascii="Times New Roman" w:hAnsi="Times New Roman"/>
        </w:rPr>
        <w:t>依</w:t>
      </w:r>
      <w:r w:rsidR="00627158" w:rsidRPr="00C43848">
        <w:rPr>
          <w:rFonts w:ascii="Times New Roman" w:hAnsi="Times New Roman" w:hint="eastAsia"/>
        </w:rPr>
        <w:t>教育部相關規定、本校教師升等規定及</w:t>
      </w:r>
      <w:r w:rsidRPr="00C43848">
        <w:rPr>
          <w:rFonts w:ascii="Times New Roman" w:hAnsi="Times New Roman"/>
        </w:rPr>
        <w:t>本院教師升等</w:t>
      </w:r>
      <w:r w:rsidR="00627158" w:rsidRPr="00C43848">
        <w:rPr>
          <w:rFonts w:ascii="Times New Roman" w:hAnsi="Times New Roman" w:hint="eastAsia"/>
        </w:rPr>
        <w:t>實施要點</w:t>
      </w:r>
      <w:r w:rsidRPr="00C43848">
        <w:rPr>
          <w:rFonts w:ascii="Times New Roman" w:hAnsi="Times New Roman"/>
        </w:rPr>
        <w:t>辦理。</w:t>
      </w:r>
    </w:p>
    <w:p w14:paraId="0A6E2CF0" w14:textId="27371A3B" w:rsidR="002C1262" w:rsidRPr="00C43848" w:rsidRDefault="00B03EA3" w:rsidP="00627158">
      <w:pPr>
        <w:pStyle w:val="a3"/>
        <w:spacing w:beforeLines="50" w:before="120" w:afterLines="50" w:after="120"/>
        <w:ind w:left="0"/>
        <w:rPr>
          <w:rFonts w:ascii="Times New Roman" w:hAnsi="Times New Roman"/>
        </w:rPr>
      </w:pPr>
      <w:r w:rsidRPr="00C43848">
        <w:rPr>
          <w:rFonts w:ascii="Times New Roman" w:hAnsi="Times New Roman"/>
        </w:rPr>
        <w:t>第十</w:t>
      </w:r>
      <w:r w:rsidR="00C06BF1" w:rsidRPr="00C43848">
        <w:rPr>
          <w:rFonts w:ascii="Times New Roman" w:hAnsi="Times New Roman" w:hint="eastAsia"/>
        </w:rPr>
        <w:t>一</w:t>
      </w:r>
      <w:r w:rsidRPr="00C43848">
        <w:rPr>
          <w:rFonts w:ascii="Times New Roman" w:hAnsi="Times New Roman"/>
        </w:rPr>
        <w:t>條</w:t>
      </w:r>
      <w:r w:rsidRPr="00C43848">
        <w:rPr>
          <w:rFonts w:ascii="Times New Roman" w:hAnsi="Times New Roman"/>
        </w:rPr>
        <w:t>(</w:t>
      </w:r>
      <w:r w:rsidR="00627158" w:rsidRPr="00C43848">
        <w:rPr>
          <w:rFonts w:ascii="Times New Roman" w:hAnsi="Times New Roman" w:hint="eastAsia"/>
        </w:rPr>
        <w:t>訂定與修正程序</w:t>
      </w:r>
      <w:r w:rsidRPr="00C43848">
        <w:rPr>
          <w:rFonts w:ascii="Times New Roman" w:hAnsi="Times New Roman"/>
        </w:rPr>
        <w:t>)</w:t>
      </w:r>
    </w:p>
    <w:p w14:paraId="13FB06D6" w14:textId="7DB84427" w:rsidR="002C1262" w:rsidRPr="00C43848" w:rsidRDefault="00B03EA3" w:rsidP="000916E3">
      <w:pPr>
        <w:pStyle w:val="a3"/>
        <w:spacing w:beforeLines="50" w:before="120" w:afterLines="50" w:after="120"/>
        <w:ind w:left="505" w:right="176"/>
        <w:jc w:val="both"/>
        <w:rPr>
          <w:rFonts w:ascii="Times New Roman" w:hAnsi="Times New Roman"/>
        </w:rPr>
      </w:pPr>
      <w:r w:rsidRPr="00C43848">
        <w:rPr>
          <w:rFonts w:ascii="Times New Roman" w:hAnsi="Times New Roman"/>
        </w:rPr>
        <w:t>本基準經</w:t>
      </w:r>
      <w:r w:rsidR="00627158" w:rsidRPr="00C43848">
        <w:rPr>
          <w:rFonts w:ascii="Times New Roman" w:hAnsi="Times New Roman" w:hint="eastAsia"/>
        </w:rPr>
        <w:t>本</w:t>
      </w:r>
      <w:r w:rsidRPr="00C43848">
        <w:rPr>
          <w:rFonts w:ascii="Times New Roman" w:hAnsi="Times New Roman"/>
        </w:rPr>
        <w:t>委員會</w:t>
      </w:r>
      <w:r w:rsidRPr="00C43848">
        <w:rPr>
          <w:rFonts w:ascii="Times New Roman" w:hAnsi="Times New Roman"/>
          <w:spacing w:val="-7"/>
        </w:rPr>
        <w:t>、系務會議及</w:t>
      </w:r>
      <w:r w:rsidRPr="00C43848">
        <w:rPr>
          <w:rFonts w:ascii="Times New Roman" w:hAnsi="Times New Roman"/>
        </w:rPr>
        <w:t>本院</w:t>
      </w:r>
      <w:r w:rsidRPr="00C43848">
        <w:rPr>
          <w:rFonts w:ascii="Times New Roman" w:hAnsi="Times New Roman"/>
          <w:spacing w:val="-7"/>
        </w:rPr>
        <w:t>教師評審委員會通過，</w:t>
      </w:r>
      <w:r w:rsidR="00627158" w:rsidRPr="00C43848">
        <w:rPr>
          <w:rFonts w:ascii="Times New Roman" w:hAnsi="Times New Roman" w:hint="eastAsia"/>
          <w:u w:val="single"/>
        </w:rPr>
        <w:t>由</w:t>
      </w:r>
      <w:r w:rsidRPr="00C43848">
        <w:rPr>
          <w:rFonts w:ascii="Times New Roman" w:hAnsi="Times New Roman"/>
          <w:spacing w:val="-7"/>
        </w:rPr>
        <w:t>校</w:t>
      </w:r>
      <w:r w:rsidRPr="00C43848">
        <w:rPr>
          <w:rFonts w:ascii="Times New Roman" w:hAnsi="Times New Roman"/>
        </w:rPr>
        <w:t>長核定後</w:t>
      </w:r>
      <w:r w:rsidR="00627158" w:rsidRPr="00C43848">
        <w:rPr>
          <w:rFonts w:ascii="Times New Roman" w:hAnsi="Times New Roman" w:hint="eastAsia"/>
          <w:u w:val="single"/>
        </w:rPr>
        <w:t>公布</w:t>
      </w:r>
      <w:r w:rsidRPr="00C43848">
        <w:rPr>
          <w:rFonts w:ascii="Times New Roman" w:hAnsi="Times New Roman"/>
        </w:rPr>
        <w:t>實施，修正時亦同。</w:t>
      </w:r>
    </w:p>
    <w:p w14:paraId="1D55FA6E" w14:textId="77777777" w:rsidR="002C1262" w:rsidRPr="00C43848" w:rsidRDefault="002C1262" w:rsidP="00EB7DFF">
      <w:pPr>
        <w:spacing w:before="1"/>
        <w:ind w:rightChars="432" w:right="950"/>
        <w:rPr>
          <w:rFonts w:ascii="Times New Roman" w:hAnsi="Times New Roman"/>
          <w:sz w:val="20"/>
        </w:rPr>
      </w:pPr>
    </w:p>
    <w:p w14:paraId="096F3712" w14:textId="77777777" w:rsidR="00EB7DFF" w:rsidRPr="00C43848" w:rsidRDefault="00EB7DFF" w:rsidP="00EB7DFF">
      <w:pPr>
        <w:spacing w:before="1"/>
        <w:ind w:rightChars="432" w:right="950"/>
        <w:rPr>
          <w:rFonts w:ascii="Times New Roman" w:hAnsi="Times New Roman"/>
          <w:sz w:val="20"/>
        </w:rPr>
      </w:pPr>
    </w:p>
    <w:p w14:paraId="781BA1B7" w14:textId="77777777" w:rsidR="003F1CED" w:rsidRPr="00C43848" w:rsidRDefault="003F1CED" w:rsidP="003F1CED">
      <w:pPr>
        <w:spacing w:line="360" w:lineRule="exact"/>
        <w:ind w:left="400" w:hangingChars="200" w:hanging="400"/>
        <w:jc w:val="both"/>
        <w:rPr>
          <w:rFonts w:ascii="Times New Roman" w:hAnsi="Times New Roman"/>
          <w:sz w:val="20"/>
          <w:szCs w:val="20"/>
        </w:rPr>
      </w:pPr>
      <w:r w:rsidRPr="00C43848">
        <w:rPr>
          <w:rFonts w:ascii="Times New Roman" w:hAnsi="Times New Roman" w:hint="eastAsia"/>
          <w:sz w:val="20"/>
          <w:szCs w:val="20"/>
        </w:rPr>
        <w:t>【完整修訂歷程】</w:t>
      </w:r>
    </w:p>
    <w:p w14:paraId="1488829D" w14:textId="00857E46" w:rsidR="00EB7DFF" w:rsidRPr="00C43848" w:rsidRDefault="00EB7DFF" w:rsidP="00EB7DFF">
      <w:pPr>
        <w:snapToGrid w:val="0"/>
        <w:rPr>
          <w:rFonts w:ascii="Times New Roman" w:hAnsi="Times New Roman"/>
          <w:sz w:val="20"/>
          <w:szCs w:val="20"/>
        </w:rPr>
      </w:pPr>
      <w:smartTag w:uri="urn:schemas-microsoft-com:office:smarttags" w:element="chsdate">
        <w:smartTagPr>
          <w:attr w:name="IsROCDate" w:val="True"/>
          <w:attr w:name="IsLunarDate" w:val="False"/>
          <w:attr w:name="Day" w:val="16"/>
          <w:attr w:name="Month" w:val="10"/>
          <w:attr w:name="Year" w:val="2002"/>
        </w:smartTagPr>
        <w:r w:rsidRPr="00C43848">
          <w:rPr>
            <w:rFonts w:ascii="Times New Roman" w:hAnsi="Times New Roman" w:hint="eastAsia"/>
            <w:sz w:val="20"/>
            <w:szCs w:val="20"/>
          </w:rPr>
          <w:t>民國</w:t>
        </w:r>
        <w:r w:rsidRPr="00C43848">
          <w:rPr>
            <w:rFonts w:ascii="Times New Roman" w:hAnsi="Times New Roman" w:hint="eastAsia"/>
            <w:sz w:val="20"/>
            <w:szCs w:val="20"/>
          </w:rPr>
          <w:t>91</w:t>
        </w:r>
        <w:r w:rsidRPr="00C43848">
          <w:rPr>
            <w:rFonts w:ascii="Times New Roman" w:hAnsi="Times New Roman" w:hint="eastAsia"/>
            <w:sz w:val="20"/>
            <w:szCs w:val="20"/>
          </w:rPr>
          <w:t>年</w:t>
        </w:r>
        <w:r w:rsidRPr="00C43848">
          <w:rPr>
            <w:rFonts w:ascii="Times New Roman" w:hAnsi="Times New Roman" w:hint="eastAsia"/>
            <w:sz w:val="20"/>
            <w:szCs w:val="20"/>
          </w:rPr>
          <w:t>10</w:t>
        </w:r>
        <w:r w:rsidRPr="00C43848">
          <w:rPr>
            <w:rFonts w:ascii="Times New Roman" w:hAnsi="Times New Roman" w:hint="eastAsia"/>
            <w:sz w:val="20"/>
            <w:szCs w:val="20"/>
          </w:rPr>
          <w:t>月</w:t>
        </w:r>
        <w:r w:rsidRPr="00C43848">
          <w:rPr>
            <w:rFonts w:ascii="Times New Roman" w:hAnsi="Times New Roman" w:hint="eastAsia"/>
            <w:sz w:val="20"/>
            <w:szCs w:val="20"/>
          </w:rPr>
          <w:t>16</w:t>
        </w:r>
        <w:r w:rsidRPr="00C43848">
          <w:rPr>
            <w:rFonts w:ascii="Times New Roman" w:hAnsi="Times New Roman" w:hint="eastAsia"/>
            <w:sz w:val="20"/>
            <w:szCs w:val="20"/>
          </w:rPr>
          <w:t>日</w:t>
        </w:r>
      </w:smartTag>
      <w:r w:rsidRPr="00C43848">
        <w:rPr>
          <w:rFonts w:ascii="Times New Roman" w:hAnsi="Times New Roman" w:hint="eastAsia"/>
          <w:sz w:val="20"/>
          <w:szCs w:val="20"/>
        </w:rPr>
        <w:t>系</w:t>
      </w:r>
      <w:r w:rsidRPr="00C43848">
        <w:rPr>
          <w:rFonts w:ascii="Times New Roman" w:hAnsi="Times New Roman" w:hint="eastAsia"/>
          <w:sz w:val="20"/>
          <w:szCs w:val="20"/>
        </w:rPr>
        <w:t>(</w:t>
      </w:r>
      <w:r w:rsidRPr="00C43848">
        <w:rPr>
          <w:rFonts w:ascii="Times New Roman" w:hAnsi="Times New Roman" w:hint="eastAsia"/>
          <w:sz w:val="20"/>
          <w:szCs w:val="20"/>
        </w:rPr>
        <w:t>科</w:t>
      </w:r>
      <w:r w:rsidRPr="00C43848">
        <w:rPr>
          <w:rFonts w:ascii="Times New Roman" w:hAnsi="Times New Roman" w:hint="eastAsia"/>
          <w:sz w:val="20"/>
          <w:szCs w:val="20"/>
        </w:rPr>
        <w:t>)</w:t>
      </w:r>
      <w:r w:rsidRPr="00C43848">
        <w:rPr>
          <w:rFonts w:ascii="Times New Roman" w:hAnsi="Times New Roman" w:hint="eastAsia"/>
          <w:sz w:val="20"/>
          <w:szCs w:val="20"/>
        </w:rPr>
        <w:t>務會通過</w:t>
      </w:r>
    </w:p>
    <w:p w14:paraId="540789DD" w14:textId="7207301B" w:rsidR="00EB7DFF" w:rsidRPr="00C43848" w:rsidRDefault="00EB7DFF" w:rsidP="00EB7DFF">
      <w:pPr>
        <w:snapToGrid w:val="0"/>
        <w:rPr>
          <w:rFonts w:ascii="Times New Roman" w:hAnsi="Times New Roman"/>
          <w:sz w:val="20"/>
          <w:szCs w:val="20"/>
        </w:rPr>
      </w:pPr>
      <w:smartTag w:uri="urn:schemas-microsoft-com:office:smarttags" w:element="chsdate">
        <w:smartTagPr>
          <w:attr w:name="IsROCDate" w:val="True"/>
          <w:attr w:name="IsLunarDate" w:val="False"/>
          <w:attr w:name="Day" w:val="28"/>
          <w:attr w:name="Month" w:val="12"/>
          <w:attr w:name="Year" w:val="2006"/>
        </w:smartTagPr>
        <w:r w:rsidRPr="00C43848">
          <w:rPr>
            <w:rFonts w:ascii="Times New Roman" w:hAnsi="Times New Roman" w:hint="eastAsia"/>
            <w:sz w:val="20"/>
            <w:szCs w:val="20"/>
          </w:rPr>
          <w:t>民國</w:t>
        </w:r>
        <w:r w:rsidRPr="00C43848">
          <w:rPr>
            <w:rFonts w:ascii="Times New Roman" w:hAnsi="Times New Roman" w:hint="eastAsia"/>
            <w:sz w:val="20"/>
            <w:szCs w:val="20"/>
          </w:rPr>
          <w:t>95</w:t>
        </w:r>
        <w:r w:rsidRPr="00C43848">
          <w:rPr>
            <w:rFonts w:ascii="Times New Roman" w:hAnsi="Times New Roman" w:hint="eastAsia"/>
            <w:sz w:val="20"/>
            <w:szCs w:val="20"/>
          </w:rPr>
          <w:t>年</w:t>
        </w:r>
        <w:r w:rsidRPr="00C43848">
          <w:rPr>
            <w:rFonts w:ascii="Times New Roman" w:hAnsi="Times New Roman" w:hint="eastAsia"/>
            <w:sz w:val="20"/>
            <w:szCs w:val="20"/>
          </w:rPr>
          <w:t>12</w:t>
        </w:r>
        <w:r w:rsidRPr="00C43848">
          <w:rPr>
            <w:rFonts w:ascii="Times New Roman" w:hAnsi="Times New Roman" w:hint="eastAsia"/>
            <w:sz w:val="20"/>
            <w:szCs w:val="20"/>
          </w:rPr>
          <w:t>月</w:t>
        </w:r>
        <w:r w:rsidRPr="00C43848">
          <w:rPr>
            <w:rFonts w:ascii="Times New Roman" w:hAnsi="Times New Roman" w:hint="eastAsia"/>
            <w:sz w:val="20"/>
            <w:szCs w:val="20"/>
          </w:rPr>
          <w:t>28</w:t>
        </w:r>
        <w:r w:rsidRPr="00C43848">
          <w:rPr>
            <w:rFonts w:ascii="Times New Roman" w:hAnsi="Times New Roman" w:hint="eastAsia"/>
            <w:sz w:val="20"/>
            <w:szCs w:val="20"/>
          </w:rPr>
          <w:t>日</w:t>
        </w:r>
      </w:smartTag>
      <w:r w:rsidRPr="00C43848">
        <w:rPr>
          <w:rFonts w:ascii="Times New Roman" w:hAnsi="Times New Roman" w:hint="eastAsia"/>
          <w:sz w:val="20"/>
          <w:szCs w:val="20"/>
        </w:rPr>
        <w:t>系</w:t>
      </w:r>
      <w:r w:rsidRPr="00C43848">
        <w:rPr>
          <w:rFonts w:ascii="Times New Roman" w:hAnsi="Times New Roman" w:hint="eastAsia"/>
          <w:sz w:val="20"/>
          <w:szCs w:val="20"/>
        </w:rPr>
        <w:t>(</w:t>
      </w:r>
      <w:r w:rsidRPr="00C43848">
        <w:rPr>
          <w:rFonts w:ascii="Times New Roman" w:hAnsi="Times New Roman" w:hint="eastAsia"/>
          <w:sz w:val="20"/>
          <w:szCs w:val="20"/>
        </w:rPr>
        <w:t>科</w:t>
      </w:r>
      <w:r w:rsidRPr="00C43848">
        <w:rPr>
          <w:rFonts w:ascii="Times New Roman" w:hAnsi="Times New Roman" w:hint="eastAsia"/>
          <w:sz w:val="20"/>
          <w:szCs w:val="20"/>
        </w:rPr>
        <w:t>)</w:t>
      </w:r>
      <w:r w:rsidRPr="00C43848">
        <w:rPr>
          <w:rFonts w:ascii="Times New Roman" w:hAnsi="Times New Roman" w:hint="eastAsia"/>
          <w:sz w:val="20"/>
          <w:szCs w:val="20"/>
        </w:rPr>
        <w:t>務會議修</w:t>
      </w:r>
      <w:r w:rsidR="00A73A66">
        <w:rPr>
          <w:rFonts w:ascii="Times New Roman" w:hAnsi="Times New Roman" w:hint="eastAsia"/>
          <w:sz w:val="20"/>
          <w:szCs w:val="20"/>
        </w:rPr>
        <w:t>正</w:t>
      </w:r>
      <w:r w:rsidRPr="00C43848">
        <w:rPr>
          <w:rFonts w:ascii="Times New Roman" w:hAnsi="Times New Roman" w:hint="eastAsia"/>
          <w:sz w:val="20"/>
          <w:szCs w:val="20"/>
        </w:rPr>
        <w:t>通過</w:t>
      </w:r>
    </w:p>
    <w:p w14:paraId="4040D267" w14:textId="475DE370" w:rsidR="00EB7DFF" w:rsidRPr="00C43848" w:rsidRDefault="00EB7DFF" w:rsidP="00EB7DFF">
      <w:pPr>
        <w:snapToGrid w:val="0"/>
        <w:rPr>
          <w:rFonts w:ascii="Times New Roman" w:hAnsi="Times New Roman"/>
          <w:sz w:val="20"/>
          <w:szCs w:val="20"/>
        </w:rPr>
      </w:pPr>
      <w:smartTag w:uri="urn:schemas-microsoft-com:office:smarttags" w:element="chsdate">
        <w:smartTagPr>
          <w:attr w:name="IsROCDate" w:val="True"/>
          <w:attr w:name="IsLunarDate" w:val="False"/>
          <w:attr w:name="Day" w:val="02"/>
          <w:attr w:name="Month" w:val="10"/>
          <w:attr w:name="Year" w:val="2007"/>
        </w:smartTagPr>
        <w:r w:rsidRPr="00C43848">
          <w:rPr>
            <w:rFonts w:ascii="Times New Roman" w:hAnsi="Times New Roman" w:hint="eastAsia"/>
            <w:sz w:val="20"/>
            <w:szCs w:val="20"/>
          </w:rPr>
          <w:t>民國</w:t>
        </w:r>
        <w:r w:rsidRPr="00C43848">
          <w:rPr>
            <w:rFonts w:ascii="Times New Roman" w:hAnsi="Times New Roman" w:hint="eastAsia"/>
            <w:sz w:val="20"/>
            <w:szCs w:val="20"/>
          </w:rPr>
          <w:t>96</w:t>
        </w:r>
        <w:r w:rsidRPr="00C43848">
          <w:rPr>
            <w:rFonts w:ascii="Times New Roman" w:hAnsi="Times New Roman" w:hint="eastAsia"/>
            <w:sz w:val="20"/>
            <w:szCs w:val="20"/>
          </w:rPr>
          <w:t>年</w:t>
        </w:r>
        <w:r w:rsidRPr="00C43848">
          <w:rPr>
            <w:rFonts w:ascii="Times New Roman" w:hAnsi="Times New Roman" w:hint="eastAsia"/>
            <w:sz w:val="20"/>
            <w:szCs w:val="20"/>
          </w:rPr>
          <w:t>10</w:t>
        </w:r>
        <w:r w:rsidRPr="00C43848">
          <w:rPr>
            <w:rFonts w:ascii="Times New Roman" w:hAnsi="Times New Roman" w:hint="eastAsia"/>
            <w:sz w:val="20"/>
            <w:szCs w:val="20"/>
          </w:rPr>
          <w:t>月</w:t>
        </w:r>
        <w:r w:rsidRPr="00C43848">
          <w:rPr>
            <w:rFonts w:ascii="Times New Roman" w:hAnsi="Times New Roman" w:hint="eastAsia"/>
            <w:sz w:val="20"/>
            <w:szCs w:val="20"/>
          </w:rPr>
          <w:t>02</w:t>
        </w:r>
        <w:r w:rsidRPr="00C43848">
          <w:rPr>
            <w:rFonts w:ascii="Times New Roman" w:hAnsi="Times New Roman" w:hint="eastAsia"/>
            <w:sz w:val="20"/>
            <w:szCs w:val="20"/>
          </w:rPr>
          <w:t>日</w:t>
        </w:r>
      </w:smartTag>
      <w:r w:rsidRPr="00C43848">
        <w:rPr>
          <w:rFonts w:ascii="Times New Roman" w:hAnsi="Times New Roman" w:hint="eastAsia"/>
          <w:sz w:val="20"/>
          <w:szCs w:val="20"/>
        </w:rPr>
        <w:t>管理學院教師評審委員會</w:t>
      </w:r>
      <w:r w:rsidR="00A73A66" w:rsidRPr="00C43848">
        <w:rPr>
          <w:rFonts w:ascii="Times New Roman" w:hAnsi="Times New Roman" w:hint="eastAsia"/>
          <w:sz w:val="20"/>
          <w:szCs w:val="20"/>
        </w:rPr>
        <w:t>修</w:t>
      </w:r>
      <w:r w:rsidR="00A73A66">
        <w:rPr>
          <w:rFonts w:ascii="Times New Roman" w:hAnsi="Times New Roman" w:hint="eastAsia"/>
          <w:sz w:val="20"/>
          <w:szCs w:val="20"/>
        </w:rPr>
        <w:t>正</w:t>
      </w:r>
      <w:r w:rsidRPr="00C43848">
        <w:rPr>
          <w:rFonts w:ascii="Times New Roman" w:hAnsi="Times New Roman" w:hint="eastAsia"/>
          <w:sz w:val="20"/>
          <w:szCs w:val="20"/>
        </w:rPr>
        <w:t>通過</w:t>
      </w:r>
    </w:p>
    <w:p w14:paraId="11D4A192" w14:textId="10422D19" w:rsidR="00EB7DFF" w:rsidRPr="00C43848" w:rsidRDefault="00EB7DFF" w:rsidP="00EB7DFF">
      <w:pPr>
        <w:snapToGrid w:val="0"/>
        <w:rPr>
          <w:rFonts w:ascii="Times New Roman" w:hAnsi="Times New Roman"/>
          <w:sz w:val="20"/>
          <w:szCs w:val="20"/>
        </w:rPr>
      </w:pPr>
      <w:smartTag w:uri="urn:schemas-microsoft-com:office:smarttags" w:element="chsdate">
        <w:smartTagPr>
          <w:attr w:name="IsROCDate" w:val="True"/>
          <w:attr w:name="IsLunarDate" w:val="False"/>
          <w:attr w:name="Day" w:val="13"/>
          <w:attr w:name="Month" w:val="05"/>
          <w:attr w:name="Year" w:val="2008"/>
        </w:smartTagPr>
        <w:r w:rsidRPr="00C43848">
          <w:rPr>
            <w:rFonts w:ascii="Times New Roman" w:hAnsi="Times New Roman" w:hint="eastAsia"/>
            <w:sz w:val="20"/>
            <w:szCs w:val="20"/>
          </w:rPr>
          <w:t>民國</w:t>
        </w:r>
        <w:r w:rsidRPr="00C43848">
          <w:rPr>
            <w:rFonts w:ascii="Times New Roman" w:hAnsi="Times New Roman" w:hint="eastAsia"/>
            <w:sz w:val="20"/>
            <w:szCs w:val="20"/>
          </w:rPr>
          <w:t>97</w:t>
        </w:r>
        <w:r w:rsidRPr="00C43848">
          <w:rPr>
            <w:rFonts w:ascii="Times New Roman" w:hAnsi="Times New Roman" w:hint="eastAsia"/>
            <w:sz w:val="20"/>
            <w:szCs w:val="20"/>
          </w:rPr>
          <w:t>年</w:t>
        </w:r>
        <w:r w:rsidRPr="00C43848">
          <w:rPr>
            <w:rFonts w:ascii="Times New Roman" w:hAnsi="Times New Roman" w:hint="eastAsia"/>
            <w:sz w:val="20"/>
            <w:szCs w:val="20"/>
          </w:rPr>
          <w:t>05</w:t>
        </w:r>
        <w:r w:rsidRPr="00C43848">
          <w:rPr>
            <w:rFonts w:ascii="Times New Roman" w:hAnsi="Times New Roman" w:hint="eastAsia"/>
            <w:sz w:val="20"/>
            <w:szCs w:val="20"/>
          </w:rPr>
          <w:t>月</w:t>
        </w:r>
        <w:r w:rsidRPr="00C43848">
          <w:rPr>
            <w:rFonts w:ascii="Times New Roman" w:hAnsi="Times New Roman" w:hint="eastAsia"/>
            <w:sz w:val="20"/>
            <w:szCs w:val="20"/>
          </w:rPr>
          <w:t>13</w:t>
        </w:r>
        <w:r w:rsidRPr="00C43848">
          <w:rPr>
            <w:rFonts w:ascii="Times New Roman" w:hAnsi="Times New Roman" w:hint="eastAsia"/>
            <w:sz w:val="20"/>
            <w:szCs w:val="20"/>
          </w:rPr>
          <w:t>日</w:t>
        </w:r>
      </w:smartTag>
      <w:r w:rsidRPr="00C43848">
        <w:rPr>
          <w:rFonts w:ascii="Times New Roman" w:hAnsi="Times New Roman" w:hint="eastAsia"/>
          <w:sz w:val="20"/>
          <w:szCs w:val="20"/>
        </w:rPr>
        <w:t>管理學院教師評審委員會</w:t>
      </w:r>
      <w:r w:rsidR="00A73A66" w:rsidRPr="00C43848">
        <w:rPr>
          <w:rFonts w:ascii="Times New Roman" w:hAnsi="Times New Roman" w:hint="eastAsia"/>
          <w:sz w:val="20"/>
          <w:szCs w:val="20"/>
        </w:rPr>
        <w:t>修</w:t>
      </w:r>
      <w:r w:rsidR="00A73A66">
        <w:rPr>
          <w:rFonts w:ascii="Times New Roman" w:hAnsi="Times New Roman" w:hint="eastAsia"/>
          <w:sz w:val="20"/>
          <w:szCs w:val="20"/>
        </w:rPr>
        <w:t>正</w:t>
      </w:r>
      <w:r w:rsidRPr="00C43848">
        <w:rPr>
          <w:rFonts w:ascii="Times New Roman" w:hAnsi="Times New Roman" w:hint="eastAsia"/>
          <w:sz w:val="20"/>
          <w:szCs w:val="20"/>
        </w:rPr>
        <w:t>通過</w:t>
      </w:r>
    </w:p>
    <w:p w14:paraId="254723F3" w14:textId="15C56123" w:rsidR="00EB7DFF" w:rsidRPr="00C43848" w:rsidRDefault="00EB7DFF" w:rsidP="00EB7DFF">
      <w:pPr>
        <w:snapToGrid w:val="0"/>
        <w:rPr>
          <w:rFonts w:ascii="Times New Roman" w:hAnsi="Times New Roman" w:cs="Arial"/>
          <w:sz w:val="20"/>
          <w:szCs w:val="20"/>
        </w:rPr>
      </w:pPr>
      <w:r w:rsidRPr="00C43848">
        <w:rPr>
          <w:rFonts w:ascii="Times New Roman" w:hAnsi="Times New Roman" w:hint="eastAsia"/>
          <w:sz w:val="20"/>
          <w:szCs w:val="20"/>
        </w:rPr>
        <w:t>民國</w:t>
      </w:r>
      <w:r w:rsidRPr="00C43848">
        <w:rPr>
          <w:rFonts w:ascii="Times New Roman" w:hAnsi="Times New Roman" w:hint="eastAsia"/>
          <w:sz w:val="20"/>
          <w:szCs w:val="20"/>
        </w:rPr>
        <w:t>98</w:t>
      </w:r>
      <w:r w:rsidRPr="00C43848">
        <w:rPr>
          <w:rFonts w:ascii="Times New Roman" w:hAnsi="Times New Roman" w:hint="eastAsia"/>
          <w:sz w:val="20"/>
          <w:szCs w:val="20"/>
        </w:rPr>
        <w:t>年</w:t>
      </w:r>
      <w:r w:rsidRPr="00C43848">
        <w:rPr>
          <w:rFonts w:ascii="Times New Roman" w:hAnsi="Times New Roman" w:hint="eastAsia"/>
          <w:sz w:val="20"/>
          <w:szCs w:val="20"/>
        </w:rPr>
        <w:t>01</w:t>
      </w:r>
      <w:r w:rsidRPr="00C43848">
        <w:rPr>
          <w:rFonts w:ascii="Times New Roman" w:hAnsi="Times New Roman" w:hint="eastAsia"/>
          <w:sz w:val="20"/>
          <w:szCs w:val="20"/>
        </w:rPr>
        <w:t>月</w:t>
      </w:r>
      <w:r w:rsidRPr="00C43848">
        <w:rPr>
          <w:rFonts w:ascii="Times New Roman" w:hAnsi="Times New Roman" w:hint="eastAsia"/>
          <w:sz w:val="20"/>
          <w:szCs w:val="20"/>
        </w:rPr>
        <w:t>09</w:t>
      </w:r>
      <w:r w:rsidRPr="00C43848">
        <w:rPr>
          <w:rFonts w:ascii="Times New Roman" w:hAnsi="Times New Roman" w:hint="eastAsia"/>
          <w:sz w:val="20"/>
          <w:szCs w:val="20"/>
        </w:rPr>
        <w:t>日管理學院院務會議</w:t>
      </w:r>
      <w:r w:rsidR="00A73A66" w:rsidRPr="00C43848">
        <w:rPr>
          <w:rFonts w:ascii="Times New Roman" w:hAnsi="Times New Roman" w:hint="eastAsia"/>
          <w:sz w:val="20"/>
          <w:szCs w:val="20"/>
        </w:rPr>
        <w:t>修</w:t>
      </w:r>
      <w:r w:rsidR="00A73A66">
        <w:rPr>
          <w:rFonts w:ascii="Times New Roman" w:hAnsi="Times New Roman" w:hint="eastAsia"/>
          <w:sz w:val="20"/>
          <w:szCs w:val="20"/>
        </w:rPr>
        <w:t>正</w:t>
      </w:r>
      <w:r w:rsidRPr="00C43848">
        <w:rPr>
          <w:rFonts w:ascii="Times New Roman" w:hAnsi="Times New Roman" w:hint="eastAsia"/>
          <w:sz w:val="20"/>
          <w:szCs w:val="20"/>
        </w:rPr>
        <w:t>通過</w:t>
      </w:r>
    </w:p>
    <w:p w14:paraId="6160C50F" w14:textId="502C4239" w:rsidR="00EB7DFF" w:rsidRPr="00C43848" w:rsidRDefault="00EB7DFF" w:rsidP="00EB7DFF">
      <w:pPr>
        <w:snapToGrid w:val="0"/>
        <w:rPr>
          <w:rFonts w:ascii="Times New Roman" w:hAnsi="Times New Roman"/>
          <w:sz w:val="20"/>
          <w:szCs w:val="20"/>
        </w:rPr>
      </w:pPr>
      <w:r w:rsidRPr="00C43848">
        <w:rPr>
          <w:rFonts w:ascii="Times New Roman" w:hAnsi="Times New Roman" w:hint="eastAsia"/>
          <w:sz w:val="20"/>
          <w:szCs w:val="20"/>
        </w:rPr>
        <w:t>民國</w:t>
      </w:r>
      <w:r w:rsidRPr="00C43848">
        <w:rPr>
          <w:rFonts w:ascii="Times New Roman" w:hAnsi="Times New Roman"/>
          <w:sz w:val="20"/>
          <w:szCs w:val="20"/>
        </w:rPr>
        <w:t>105</w:t>
      </w:r>
      <w:r w:rsidRPr="00C43848">
        <w:rPr>
          <w:rFonts w:ascii="Times New Roman" w:hAnsi="Times New Roman" w:hint="eastAsia"/>
          <w:sz w:val="20"/>
          <w:szCs w:val="20"/>
        </w:rPr>
        <w:t>年</w:t>
      </w:r>
      <w:r w:rsidRPr="00C43848">
        <w:rPr>
          <w:rFonts w:ascii="Times New Roman" w:hAnsi="Times New Roman"/>
          <w:sz w:val="20"/>
          <w:szCs w:val="20"/>
        </w:rPr>
        <w:t>7</w:t>
      </w:r>
      <w:r w:rsidRPr="00C43848">
        <w:rPr>
          <w:rFonts w:ascii="Times New Roman" w:hAnsi="Times New Roman" w:hint="eastAsia"/>
          <w:sz w:val="20"/>
          <w:szCs w:val="20"/>
        </w:rPr>
        <w:t>月</w:t>
      </w:r>
      <w:r w:rsidRPr="00C43848">
        <w:rPr>
          <w:rFonts w:ascii="Times New Roman" w:hAnsi="Times New Roman"/>
          <w:sz w:val="20"/>
          <w:szCs w:val="20"/>
        </w:rPr>
        <w:t>7</w:t>
      </w:r>
      <w:r w:rsidRPr="00C43848">
        <w:rPr>
          <w:rFonts w:ascii="Times New Roman" w:hAnsi="Times New Roman" w:hint="eastAsia"/>
          <w:sz w:val="20"/>
          <w:szCs w:val="20"/>
        </w:rPr>
        <w:t>日管理學院教師評審會議</w:t>
      </w:r>
      <w:r w:rsidR="00A73A66" w:rsidRPr="00C43848">
        <w:rPr>
          <w:rFonts w:ascii="Times New Roman" w:hAnsi="Times New Roman" w:hint="eastAsia"/>
          <w:sz w:val="20"/>
          <w:szCs w:val="20"/>
        </w:rPr>
        <w:t>修</w:t>
      </w:r>
      <w:r w:rsidR="00A73A66">
        <w:rPr>
          <w:rFonts w:ascii="Times New Roman" w:hAnsi="Times New Roman" w:hint="eastAsia"/>
          <w:sz w:val="20"/>
          <w:szCs w:val="20"/>
        </w:rPr>
        <w:t>正</w:t>
      </w:r>
      <w:r w:rsidRPr="00C43848">
        <w:rPr>
          <w:rFonts w:ascii="Times New Roman" w:hAnsi="Times New Roman" w:hint="eastAsia"/>
          <w:sz w:val="20"/>
          <w:szCs w:val="20"/>
        </w:rPr>
        <w:t>通過</w:t>
      </w:r>
    </w:p>
    <w:p w14:paraId="0F006732" w14:textId="4BB8836B" w:rsidR="00EB7DFF" w:rsidRPr="00C43848" w:rsidRDefault="00EB7DFF" w:rsidP="00EB7DFF">
      <w:pPr>
        <w:snapToGrid w:val="0"/>
        <w:rPr>
          <w:rFonts w:ascii="Times New Roman" w:hAnsi="Times New Roman"/>
          <w:sz w:val="20"/>
          <w:szCs w:val="20"/>
        </w:rPr>
      </w:pPr>
      <w:r w:rsidRPr="00C43848">
        <w:rPr>
          <w:rFonts w:ascii="Times New Roman" w:hAnsi="Times New Roman" w:hint="eastAsia"/>
          <w:sz w:val="20"/>
          <w:szCs w:val="20"/>
        </w:rPr>
        <w:t>民國</w:t>
      </w:r>
      <w:r w:rsidRPr="00C43848">
        <w:rPr>
          <w:rFonts w:ascii="Times New Roman" w:hAnsi="Times New Roman" w:hint="eastAsia"/>
          <w:sz w:val="20"/>
          <w:szCs w:val="20"/>
        </w:rPr>
        <w:t>109</w:t>
      </w:r>
      <w:r w:rsidRPr="00C43848">
        <w:rPr>
          <w:rFonts w:ascii="Times New Roman" w:hAnsi="Times New Roman" w:hint="eastAsia"/>
          <w:sz w:val="20"/>
          <w:szCs w:val="20"/>
        </w:rPr>
        <w:t>年</w:t>
      </w:r>
      <w:r w:rsidRPr="00C43848">
        <w:rPr>
          <w:rFonts w:ascii="Times New Roman" w:hAnsi="Times New Roman" w:hint="eastAsia"/>
          <w:sz w:val="20"/>
          <w:szCs w:val="20"/>
        </w:rPr>
        <w:t>4</w:t>
      </w:r>
      <w:r w:rsidRPr="00C43848">
        <w:rPr>
          <w:rFonts w:ascii="Times New Roman" w:hAnsi="Times New Roman" w:hint="eastAsia"/>
          <w:sz w:val="20"/>
          <w:szCs w:val="20"/>
        </w:rPr>
        <w:t>月</w:t>
      </w:r>
      <w:r w:rsidRPr="00C43848">
        <w:rPr>
          <w:rFonts w:ascii="Times New Roman" w:hAnsi="Times New Roman" w:hint="eastAsia"/>
          <w:sz w:val="20"/>
          <w:szCs w:val="20"/>
        </w:rPr>
        <w:t>22</w:t>
      </w:r>
      <w:r w:rsidRPr="00C43848">
        <w:rPr>
          <w:rFonts w:ascii="Times New Roman" w:hAnsi="Times New Roman" w:hint="eastAsia"/>
          <w:sz w:val="20"/>
          <w:szCs w:val="20"/>
        </w:rPr>
        <w:t>日</w:t>
      </w:r>
      <w:r w:rsidR="00057A36" w:rsidRPr="00C43848">
        <w:rPr>
          <w:rFonts w:ascii="Times New Roman" w:hAnsi="Times New Roman" w:hint="eastAsia"/>
          <w:sz w:val="20"/>
          <w:szCs w:val="20"/>
        </w:rPr>
        <w:t>管理學院教師評審會議修</w:t>
      </w:r>
      <w:r w:rsidR="00057A36">
        <w:rPr>
          <w:rFonts w:ascii="Times New Roman" w:hAnsi="Times New Roman" w:hint="eastAsia"/>
          <w:sz w:val="20"/>
          <w:szCs w:val="20"/>
        </w:rPr>
        <w:t>正</w:t>
      </w:r>
      <w:r w:rsidRPr="00C43848">
        <w:rPr>
          <w:rFonts w:ascii="Times New Roman" w:hAnsi="Times New Roman" w:hint="eastAsia"/>
          <w:sz w:val="20"/>
          <w:szCs w:val="20"/>
        </w:rPr>
        <w:t>通過</w:t>
      </w:r>
    </w:p>
    <w:p w14:paraId="5E3C8451" w14:textId="7228F817" w:rsidR="00EB7DFF" w:rsidRPr="00C43848" w:rsidRDefault="00EB7DFF" w:rsidP="00EB7DFF">
      <w:pPr>
        <w:snapToGrid w:val="0"/>
        <w:rPr>
          <w:rFonts w:ascii="Times New Roman" w:hAnsi="Times New Roman"/>
          <w:sz w:val="20"/>
          <w:szCs w:val="20"/>
        </w:rPr>
      </w:pPr>
      <w:r w:rsidRPr="00C43848">
        <w:rPr>
          <w:rFonts w:ascii="Times New Roman" w:hAnsi="Times New Roman" w:hint="eastAsia"/>
          <w:sz w:val="20"/>
          <w:szCs w:val="20"/>
        </w:rPr>
        <w:t>民國</w:t>
      </w:r>
      <w:r w:rsidRPr="00C43848">
        <w:rPr>
          <w:rFonts w:ascii="Times New Roman" w:hAnsi="Times New Roman" w:hint="eastAsia"/>
          <w:sz w:val="20"/>
          <w:szCs w:val="20"/>
        </w:rPr>
        <w:t>114</w:t>
      </w:r>
      <w:r w:rsidRPr="00C43848">
        <w:rPr>
          <w:rFonts w:ascii="Times New Roman" w:hAnsi="Times New Roman" w:hint="eastAsia"/>
          <w:sz w:val="20"/>
          <w:szCs w:val="20"/>
        </w:rPr>
        <w:t>年</w:t>
      </w:r>
      <w:r w:rsidRPr="00C43848">
        <w:rPr>
          <w:rFonts w:ascii="Times New Roman" w:hAnsi="Times New Roman" w:hint="eastAsia"/>
          <w:sz w:val="20"/>
          <w:szCs w:val="20"/>
        </w:rPr>
        <w:t>12</w:t>
      </w:r>
      <w:r w:rsidRPr="00C43848">
        <w:rPr>
          <w:rFonts w:ascii="Times New Roman" w:hAnsi="Times New Roman" w:hint="eastAsia"/>
          <w:sz w:val="20"/>
          <w:szCs w:val="20"/>
        </w:rPr>
        <w:t>月</w:t>
      </w:r>
      <w:r w:rsidRPr="00C43848">
        <w:rPr>
          <w:rFonts w:ascii="Times New Roman" w:hAnsi="Times New Roman"/>
          <w:sz w:val="20"/>
          <w:szCs w:val="20"/>
        </w:rPr>
        <w:t>31</w:t>
      </w:r>
      <w:r w:rsidRPr="00C43848">
        <w:rPr>
          <w:rFonts w:ascii="Times New Roman" w:hAnsi="Times New Roman" w:hint="eastAsia"/>
          <w:sz w:val="20"/>
          <w:szCs w:val="20"/>
        </w:rPr>
        <w:t>日管理學院教師評審會議</w:t>
      </w:r>
      <w:r w:rsidR="00057A36" w:rsidRPr="00C43848">
        <w:rPr>
          <w:rFonts w:ascii="Times New Roman" w:hAnsi="Times New Roman" w:hint="eastAsia"/>
          <w:sz w:val="20"/>
          <w:szCs w:val="20"/>
        </w:rPr>
        <w:t>修</w:t>
      </w:r>
      <w:r w:rsidR="00057A36">
        <w:rPr>
          <w:rFonts w:ascii="Times New Roman" w:hAnsi="Times New Roman" w:hint="eastAsia"/>
          <w:sz w:val="20"/>
          <w:szCs w:val="20"/>
        </w:rPr>
        <w:t>正</w:t>
      </w:r>
      <w:r w:rsidRPr="00C43848">
        <w:rPr>
          <w:rFonts w:ascii="Times New Roman" w:hAnsi="Times New Roman" w:hint="eastAsia"/>
          <w:sz w:val="20"/>
          <w:szCs w:val="20"/>
        </w:rPr>
        <w:t>通過</w:t>
      </w:r>
    </w:p>
    <w:p w14:paraId="0152C8CB" w14:textId="77777777" w:rsidR="00EB7DFF" w:rsidRPr="00C43848" w:rsidRDefault="00EB7DFF" w:rsidP="00EB7DFF">
      <w:pPr>
        <w:spacing w:before="1"/>
        <w:ind w:rightChars="432" w:right="950"/>
        <w:rPr>
          <w:rFonts w:ascii="Times New Roman" w:hAnsi="Times New Roman"/>
          <w:sz w:val="20"/>
          <w:szCs w:val="20"/>
        </w:rPr>
      </w:pPr>
    </w:p>
    <w:sectPr w:rsidR="00EB7DFF" w:rsidRPr="00C43848" w:rsidSect="00E20F31">
      <w:pgSz w:w="11910" w:h="16840" w:code="9"/>
      <w:pgMar w:top="1077" w:right="1021" w:bottom="567" w:left="9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4D5C" w14:textId="77777777" w:rsidR="00EC0820" w:rsidRDefault="00EC0820" w:rsidP="00481A55">
      <w:r>
        <w:separator/>
      </w:r>
    </w:p>
  </w:endnote>
  <w:endnote w:type="continuationSeparator" w:id="0">
    <w:p w14:paraId="62D3FF1A" w14:textId="77777777" w:rsidR="00EC0820" w:rsidRDefault="00EC0820" w:rsidP="0048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927A1" w14:textId="77777777" w:rsidR="00EC0820" w:rsidRDefault="00EC0820" w:rsidP="00481A55">
      <w:r>
        <w:separator/>
      </w:r>
    </w:p>
  </w:footnote>
  <w:footnote w:type="continuationSeparator" w:id="0">
    <w:p w14:paraId="43168A72" w14:textId="77777777" w:rsidR="00EC0820" w:rsidRDefault="00EC0820" w:rsidP="00481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8BA"/>
    <w:multiLevelType w:val="hybridMultilevel"/>
    <w:tmpl w:val="44D4E0F4"/>
    <w:lvl w:ilvl="0" w:tplc="95B24FEC">
      <w:start w:val="1"/>
      <w:numFmt w:val="decimal"/>
      <w:lvlText w:val="%1."/>
      <w:lvlJc w:val="left"/>
      <w:pPr>
        <w:ind w:left="1783" w:hanging="181"/>
      </w:pPr>
      <w:rPr>
        <w:rFonts w:ascii="Times New Roman" w:eastAsia="Times New Roman" w:hAnsi="Times New Roman" w:cs="Times New Roman" w:hint="default"/>
        <w:w w:val="100"/>
        <w:sz w:val="22"/>
        <w:szCs w:val="22"/>
        <w:lang w:val="zh-TW" w:eastAsia="zh-TW" w:bidi="zh-TW"/>
      </w:rPr>
    </w:lvl>
    <w:lvl w:ilvl="1" w:tplc="8EEC9C0C">
      <w:numFmt w:val="bullet"/>
      <w:lvlText w:val="•"/>
      <w:lvlJc w:val="left"/>
      <w:pPr>
        <w:ind w:left="2590" w:hanging="181"/>
      </w:pPr>
      <w:rPr>
        <w:rFonts w:hint="default"/>
        <w:lang w:val="zh-TW" w:eastAsia="zh-TW" w:bidi="zh-TW"/>
      </w:rPr>
    </w:lvl>
    <w:lvl w:ilvl="2" w:tplc="1A9E5D80">
      <w:numFmt w:val="bullet"/>
      <w:lvlText w:val="•"/>
      <w:lvlJc w:val="left"/>
      <w:pPr>
        <w:ind w:left="3401" w:hanging="181"/>
      </w:pPr>
      <w:rPr>
        <w:rFonts w:hint="default"/>
        <w:lang w:val="zh-TW" w:eastAsia="zh-TW" w:bidi="zh-TW"/>
      </w:rPr>
    </w:lvl>
    <w:lvl w:ilvl="3" w:tplc="5DD4192C">
      <w:numFmt w:val="bullet"/>
      <w:lvlText w:val="•"/>
      <w:lvlJc w:val="left"/>
      <w:pPr>
        <w:ind w:left="4211" w:hanging="181"/>
      </w:pPr>
      <w:rPr>
        <w:rFonts w:hint="default"/>
        <w:lang w:val="zh-TW" w:eastAsia="zh-TW" w:bidi="zh-TW"/>
      </w:rPr>
    </w:lvl>
    <w:lvl w:ilvl="4" w:tplc="1D0A4A1A">
      <w:numFmt w:val="bullet"/>
      <w:lvlText w:val="•"/>
      <w:lvlJc w:val="left"/>
      <w:pPr>
        <w:ind w:left="5022" w:hanging="181"/>
      </w:pPr>
      <w:rPr>
        <w:rFonts w:hint="default"/>
        <w:lang w:val="zh-TW" w:eastAsia="zh-TW" w:bidi="zh-TW"/>
      </w:rPr>
    </w:lvl>
    <w:lvl w:ilvl="5" w:tplc="147AD76C">
      <w:numFmt w:val="bullet"/>
      <w:lvlText w:val="•"/>
      <w:lvlJc w:val="left"/>
      <w:pPr>
        <w:ind w:left="5833" w:hanging="181"/>
      </w:pPr>
      <w:rPr>
        <w:rFonts w:hint="default"/>
        <w:lang w:val="zh-TW" w:eastAsia="zh-TW" w:bidi="zh-TW"/>
      </w:rPr>
    </w:lvl>
    <w:lvl w:ilvl="6" w:tplc="F108841A">
      <w:numFmt w:val="bullet"/>
      <w:lvlText w:val="•"/>
      <w:lvlJc w:val="left"/>
      <w:pPr>
        <w:ind w:left="6643" w:hanging="181"/>
      </w:pPr>
      <w:rPr>
        <w:rFonts w:hint="default"/>
        <w:lang w:val="zh-TW" w:eastAsia="zh-TW" w:bidi="zh-TW"/>
      </w:rPr>
    </w:lvl>
    <w:lvl w:ilvl="7" w:tplc="4D9A8184">
      <w:numFmt w:val="bullet"/>
      <w:lvlText w:val="•"/>
      <w:lvlJc w:val="left"/>
      <w:pPr>
        <w:ind w:left="7454" w:hanging="181"/>
      </w:pPr>
      <w:rPr>
        <w:rFonts w:hint="default"/>
        <w:lang w:val="zh-TW" w:eastAsia="zh-TW" w:bidi="zh-TW"/>
      </w:rPr>
    </w:lvl>
    <w:lvl w:ilvl="8" w:tplc="317E1D40">
      <w:numFmt w:val="bullet"/>
      <w:lvlText w:val="•"/>
      <w:lvlJc w:val="left"/>
      <w:pPr>
        <w:ind w:left="8265" w:hanging="181"/>
      </w:pPr>
      <w:rPr>
        <w:rFonts w:hint="default"/>
        <w:lang w:val="zh-TW" w:eastAsia="zh-TW" w:bidi="zh-TW"/>
      </w:rPr>
    </w:lvl>
  </w:abstractNum>
  <w:abstractNum w:abstractNumId="1" w15:restartNumberingAfterBreak="0">
    <w:nsid w:val="09512027"/>
    <w:multiLevelType w:val="hybridMultilevel"/>
    <w:tmpl w:val="44D4E0F4"/>
    <w:lvl w:ilvl="0" w:tplc="95B24FEC">
      <w:start w:val="1"/>
      <w:numFmt w:val="decimal"/>
      <w:lvlText w:val="%1."/>
      <w:lvlJc w:val="left"/>
      <w:pPr>
        <w:ind w:left="1783" w:hanging="181"/>
      </w:pPr>
      <w:rPr>
        <w:rFonts w:ascii="Times New Roman" w:eastAsia="Times New Roman" w:hAnsi="Times New Roman" w:cs="Times New Roman" w:hint="default"/>
        <w:w w:val="100"/>
        <w:sz w:val="22"/>
        <w:szCs w:val="22"/>
        <w:lang w:val="zh-TW" w:eastAsia="zh-TW" w:bidi="zh-TW"/>
      </w:rPr>
    </w:lvl>
    <w:lvl w:ilvl="1" w:tplc="8EEC9C0C">
      <w:numFmt w:val="bullet"/>
      <w:lvlText w:val="•"/>
      <w:lvlJc w:val="left"/>
      <w:pPr>
        <w:ind w:left="2590" w:hanging="181"/>
      </w:pPr>
      <w:rPr>
        <w:rFonts w:hint="default"/>
        <w:lang w:val="zh-TW" w:eastAsia="zh-TW" w:bidi="zh-TW"/>
      </w:rPr>
    </w:lvl>
    <w:lvl w:ilvl="2" w:tplc="1A9E5D80">
      <w:numFmt w:val="bullet"/>
      <w:lvlText w:val="•"/>
      <w:lvlJc w:val="left"/>
      <w:pPr>
        <w:ind w:left="3401" w:hanging="181"/>
      </w:pPr>
      <w:rPr>
        <w:rFonts w:hint="default"/>
        <w:lang w:val="zh-TW" w:eastAsia="zh-TW" w:bidi="zh-TW"/>
      </w:rPr>
    </w:lvl>
    <w:lvl w:ilvl="3" w:tplc="5DD4192C">
      <w:numFmt w:val="bullet"/>
      <w:lvlText w:val="•"/>
      <w:lvlJc w:val="left"/>
      <w:pPr>
        <w:ind w:left="4211" w:hanging="181"/>
      </w:pPr>
      <w:rPr>
        <w:rFonts w:hint="default"/>
        <w:lang w:val="zh-TW" w:eastAsia="zh-TW" w:bidi="zh-TW"/>
      </w:rPr>
    </w:lvl>
    <w:lvl w:ilvl="4" w:tplc="1D0A4A1A">
      <w:numFmt w:val="bullet"/>
      <w:lvlText w:val="•"/>
      <w:lvlJc w:val="left"/>
      <w:pPr>
        <w:ind w:left="5022" w:hanging="181"/>
      </w:pPr>
      <w:rPr>
        <w:rFonts w:hint="default"/>
        <w:lang w:val="zh-TW" w:eastAsia="zh-TW" w:bidi="zh-TW"/>
      </w:rPr>
    </w:lvl>
    <w:lvl w:ilvl="5" w:tplc="147AD76C">
      <w:numFmt w:val="bullet"/>
      <w:lvlText w:val="•"/>
      <w:lvlJc w:val="left"/>
      <w:pPr>
        <w:ind w:left="5833" w:hanging="181"/>
      </w:pPr>
      <w:rPr>
        <w:rFonts w:hint="default"/>
        <w:lang w:val="zh-TW" w:eastAsia="zh-TW" w:bidi="zh-TW"/>
      </w:rPr>
    </w:lvl>
    <w:lvl w:ilvl="6" w:tplc="F108841A">
      <w:numFmt w:val="bullet"/>
      <w:lvlText w:val="•"/>
      <w:lvlJc w:val="left"/>
      <w:pPr>
        <w:ind w:left="6643" w:hanging="181"/>
      </w:pPr>
      <w:rPr>
        <w:rFonts w:hint="default"/>
        <w:lang w:val="zh-TW" w:eastAsia="zh-TW" w:bidi="zh-TW"/>
      </w:rPr>
    </w:lvl>
    <w:lvl w:ilvl="7" w:tplc="4D9A8184">
      <w:numFmt w:val="bullet"/>
      <w:lvlText w:val="•"/>
      <w:lvlJc w:val="left"/>
      <w:pPr>
        <w:ind w:left="7454" w:hanging="181"/>
      </w:pPr>
      <w:rPr>
        <w:rFonts w:hint="default"/>
        <w:lang w:val="zh-TW" w:eastAsia="zh-TW" w:bidi="zh-TW"/>
      </w:rPr>
    </w:lvl>
    <w:lvl w:ilvl="8" w:tplc="317E1D40">
      <w:numFmt w:val="bullet"/>
      <w:lvlText w:val="•"/>
      <w:lvlJc w:val="left"/>
      <w:pPr>
        <w:ind w:left="8265" w:hanging="181"/>
      </w:pPr>
      <w:rPr>
        <w:rFonts w:hint="default"/>
        <w:lang w:val="zh-TW" w:eastAsia="zh-TW" w:bidi="zh-TW"/>
      </w:rPr>
    </w:lvl>
  </w:abstractNum>
  <w:abstractNum w:abstractNumId="2" w15:restartNumberingAfterBreak="0">
    <w:nsid w:val="1C966B3C"/>
    <w:multiLevelType w:val="hybridMultilevel"/>
    <w:tmpl w:val="44D4E0F4"/>
    <w:lvl w:ilvl="0" w:tplc="95B24FEC">
      <w:start w:val="1"/>
      <w:numFmt w:val="decimal"/>
      <w:lvlText w:val="%1."/>
      <w:lvlJc w:val="left"/>
      <w:pPr>
        <w:ind w:left="1783" w:hanging="181"/>
      </w:pPr>
      <w:rPr>
        <w:rFonts w:ascii="Times New Roman" w:eastAsia="Times New Roman" w:hAnsi="Times New Roman" w:cs="Times New Roman" w:hint="default"/>
        <w:w w:val="100"/>
        <w:sz w:val="22"/>
        <w:szCs w:val="22"/>
        <w:lang w:val="zh-TW" w:eastAsia="zh-TW" w:bidi="zh-TW"/>
      </w:rPr>
    </w:lvl>
    <w:lvl w:ilvl="1" w:tplc="8EEC9C0C">
      <w:numFmt w:val="bullet"/>
      <w:lvlText w:val="•"/>
      <w:lvlJc w:val="left"/>
      <w:pPr>
        <w:ind w:left="2590" w:hanging="181"/>
      </w:pPr>
      <w:rPr>
        <w:rFonts w:hint="default"/>
        <w:lang w:val="zh-TW" w:eastAsia="zh-TW" w:bidi="zh-TW"/>
      </w:rPr>
    </w:lvl>
    <w:lvl w:ilvl="2" w:tplc="1A9E5D80">
      <w:numFmt w:val="bullet"/>
      <w:lvlText w:val="•"/>
      <w:lvlJc w:val="left"/>
      <w:pPr>
        <w:ind w:left="3401" w:hanging="181"/>
      </w:pPr>
      <w:rPr>
        <w:rFonts w:hint="default"/>
        <w:lang w:val="zh-TW" w:eastAsia="zh-TW" w:bidi="zh-TW"/>
      </w:rPr>
    </w:lvl>
    <w:lvl w:ilvl="3" w:tplc="5DD4192C">
      <w:numFmt w:val="bullet"/>
      <w:lvlText w:val="•"/>
      <w:lvlJc w:val="left"/>
      <w:pPr>
        <w:ind w:left="4211" w:hanging="181"/>
      </w:pPr>
      <w:rPr>
        <w:rFonts w:hint="default"/>
        <w:lang w:val="zh-TW" w:eastAsia="zh-TW" w:bidi="zh-TW"/>
      </w:rPr>
    </w:lvl>
    <w:lvl w:ilvl="4" w:tplc="1D0A4A1A">
      <w:numFmt w:val="bullet"/>
      <w:lvlText w:val="•"/>
      <w:lvlJc w:val="left"/>
      <w:pPr>
        <w:ind w:left="5022" w:hanging="181"/>
      </w:pPr>
      <w:rPr>
        <w:rFonts w:hint="default"/>
        <w:lang w:val="zh-TW" w:eastAsia="zh-TW" w:bidi="zh-TW"/>
      </w:rPr>
    </w:lvl>
    <w:lvl w:ilvl="5" w:tplc="147AD76C">
      <w:numFmt w:val="bullet"/>
      <w:lvlText w:val="•"/>
      <w:lvlJc w:val="left"/>
      <w:pPr>
        <w:ind w:left="5833" w:hanging="181"/>
      </w:pPr>
      <w:rPr>
        <w:rFonts w:hint="default"/>
        <w:lang w:val="zh-TW" w:eastAsia="zh-TW" w:bidi="zh-TW"/>
      </w:rPr>
    </w:lvl>
    <w:lvl w:ilvl="6" w:tplc="F108841A">
      <w:numFmt w:val="bullet"/>
      <w:lvlText w:val="•"/>
      <w:lvlJc w:val="left"/>
      <w:pPr>
        <w:ind w:left="6643" w:hanging="181"/>
      </w:pPr>
      <w:rPr>
        <w:rFonts w:hint="default"/>
        <w:lang w:val="zh-TW" w:eastAsia="zh-TW" w:bidi="zh-TW"/>
      </w:rPr>
    </w:lvl>
    <w:lvl w:ilvl="7" w:tplc="4D9A8184">
      <w:numFmt w:val="bullet"/>
      <w:lvlText w:val="•"/>
      <w:lvlJc w:val="left"/>
      <w:pPr>
        <w:ind w:left="7454" w:hanging="181"/>
      </w:pPr>
      <w:rPr>
        <w:rFonts w:hint="default"/>
        <w:lang w:val="zh-TW" w:eastAsia="zh-TW" w:bidi="zh-TW"/>
      </w:rPr>
    </w:lvl>
    <w:lvl w:ilvl="8" w:tplc="317E1D40">
      <w:numFmt w:val="bullet"/>
      <w:lvlText w:val="•"/>
      <w:lvlJc w:val="left"/>
      <w:pPr>
        <w:ind w:left="8265" w:hanging="181"/>
      </w:pPr>
      <w:rPr>
        <w:rFonts w:hint="default"/>
        <w:lang w:val="zh-TW" w:eastAsia="zh-TW" w:bidi="zh-TW"/>
      </w:rPr>
    </w:lvl>
  </w:abstractNum>
  <w:abstractNum w:abstractNumId="3" w15:restartNumberingAfterBreak="0">
    <w:nsid w:val="2F017173"/>
    <w:multiLevelType w:val="hybridMultilevel"/>
    <w:tmpl w:val="17A0CDA2"/>
    <w:lvl w:ilvl="0" w:tplc="5C12BC9E">
      <w:start w:val="2"/>
      <w:numFmt w:val="decimal"/>
      <w:lvlText w:val="%1."/>
      <w:lvlJc w:val="left"/>
      <w:pPr>
        <w:ind w:left="1394" w:hanging="181"/>
      </w:pPr>
      <w:rPr>
        <w:rFonts w:ascii="Times New Roman" w:eastAsia="Times New Roman" w:hAnsi="Times New Roman" w:cs="Times New Roman" w:hint="default"/>
        <w:w w:val="100"/>
        <w:sz w:val="22"/>
        <w:szCs w:val="22"/>
        <w:lang w:val="zh-TW" w:eastAsia="zh-TW" w:bidi="zh-TW"/>
      </w:rPr>
    </w:lvl>
    <w:lvl w:ilvl="1" w:tplc="9BFA2DDC">
      <w:numFmt w:val="bullet"/>
      <w:lvlText w:val="•"/>
      <w:lvlJc w:val="left"/>
      <w:pPr>
        <w:ind w:left="2248" w:hanging="181"/>
      </w:pPr>
      <w:rPr>
        <w:rFonts w:hint="default"/>
        <w:lang w:val="zh-TW" w:eastAsia="zh-TW" w:bidi="zh-TW"/>
      </w:rPr>
    </w:lvl>
    <w:lvl w:ilvl="2" w:tplc="A734EB6C">
      <w:numFmt w:val="bullet"/>
      <w:lvlText w:val="•"/>
      <w:lvlJc w:val="left"/>
      <w:pPr>
        <w:ind w:left="3097" w:hanging="181"/>
      </w:pPr>
      <w:rPr>
        <w:rFonts w:hint="default"/>
        <w:lang w:val="zh-TW" w:eastAsia="zh-TW" w:bidi="zh-TW"/>
      </w:rPr>
    </w:lvl>
    <w:lvl w:ilvl="3" w:tplc="0C28D500">
      <w:numFmt w:val="bullet"/>
      <w:lvlText w:val="•"/>
      <w:lvlJc w:val="left"/>
      <w:pPr>
        <w:ind w:left="3945" w:hanging="181"/>
      </w:pPr>
      <w:rPr>
        <w:rFonts w:hint="default"/>
        <w:lang w:val="zh-TW" w:eastAsia="zh-TW" w:bidi="zh-TW"/>
      </w:rPr>
    </w:lvl>
    <w:lvl w:ilvl="4" w:tplc="DA3812DE">
      <w:numFmt w:val="bullet"/>
      <w:lvlText w:val="•"/>
      <w:lvlJc w:val="left"/>
      <w:pPr>
        <w:ind w:left="4794" w:hanging="181"/>
      </w:pPr>
      <w:rPr>
        <w:rFonts w:hint="default"/>
        <w:lang w:val="zh-TW" w:eastAsia="zh-TW" w:bidi="zh-TW"/>
      </w:rPr>
    </w:lvl>
    <w:lvl w:ilvl="5" w:tplc="34EA83EE">
      <w:numFmt w:val="bullet"/>
      <w:lvlText w:val="•"/>
      <w:lvlJc w:val="left"/>
      <w:pPr>
        <w:ind w:left="5643" w:hanging="181"/>
      </w:pPr>
      <w:rPr>
        <w:rFonts w:hint="default"/>
        <w:lang w:val="zh-TW" w:eastAsia="zh-TW" w:bidi="zh-TW"/>
      </w:rPr>
    </w:lvl>
    <w:lvl w:ilvl="6" w:tplc="CC383C22">
      <w:numFmt w:val="bullet"/>
      <w:lvlText w:val="•"/>
      <w:lvlJc w:val="left"/>
      <w:pPr>
        <w:ind w:left="6491" w:hanging="181"/>
      </w:pPr>
      <w:rPr>
        <w:rFonts w:hint="default"/>
        <w:lang w:val="zh-TW" w:eastAsia="zh-TW" w:bidi="zh-TW"/>
      </w:rPr>
    </w:lvl>
    <w:lvl w:ilvl="7" w:tplc="51B4D706">
      <w:numFmt w:val="bullet"/>
      <w:lvlText w:val="•"/>
      <w:lvlJc w:val="left"/>
      <w:pPr>
        <w:ind w:left="7340" w:hanging="181"/>
      </w:pPr>
      <w:rPr>
        <w:rFonts w:hint="default"/>
        <w:lang w:val="zh-TW" w:eastAsia="zh-TW" w:bidi="zh-TW"/>
      </w:rPr>
    </w:lvl>
    <w:lvl w:ilvl="8" w:tplc="C1EAE776">
      <w:numFmt w:val="bullet"/>
      <w:lvlText w:val="•"/>
      <w:lvlJc w:val="left"/>
      <w:pPr>
        <w:ind w:left="8189" w:hanging="181"/>
      </w:pPr>
      <w:rPr>
        <w:rFonts w:hint="default"/>
        <w:lang w:val="zh-TW" w:eastAsia="zh-TW" w:bidi="zh-TW"/>
      </w:rPr>
    </w:lvl>
  </w:abstractNum>
  <w:abstractNum w:abstractNumId="4" w15:restartNumberingAfterBreak="0">
    <w:nsid w:val="36E81C2A"/>
    <w:multiLevelType w:val="hybridMultilevel"/>
    <w:tmpl w:val="4FEEF21A"/>
    <w:lvl w:ilvl="0" w:tplc="7DD611B2">
      <w:start w:val="1"/>
      <w:numFmt w:val="decimal"/>
      <w:lvlText w:val="%1."/>
      <w:lvlJc w:val="left"/>
      <w:pPr>
        <w:ind w:left="1394" w:hanging="181"/>
      </w:pPr>
      <w:rPr>
        <w:rFonts w:ascii="Times New Roman" w:eastAsia="Times New Roman" w:hAnsi="Times New Roman" w:cs="Times New Roman" w:hint="default"/>
        <w:w w:val="100"/>
        <w:sz w:val="22"/>
        <w:szCs w:val="22"/>
        <w:lang w:val="zh-TW" w:eastAsia="zh-TW" w:bidi="zh-TW"/>
      </w:rPr>
    </w:lvl>
    <w:lvl w:ilvl="1" w:tplc="5F20CAD0">
      <w:numFmt w:val="bullet"/>
      <w:lvlText w:val="•"/>
      <w:lvlJc w:val="left"/>
      <w:pPr>
        <w:ind w:left="2248" w:hanging="181"/>
      </w:pPr>
      <w:rPr>
        <w:rFonts w:hint="default"/>
        <w:lang w:val="zh-TW" w:eastAsia="zh-TW" w:bidi="zh-TW"/>
      </w:rPr>
    </w:lvl>
    <w:lvl w:ilvl="2" w:tplc="239EC4B6">
      <w:numFmt w:val="bullet"/>
      <w:lvlText w:val="•"/>
      <w:lvlJc w:val="left"/>
      <w:pPr>
        <w:ind w:left="3097" w:hanging="181"/>
      </w:pPr>
      <w:rPr>
        <w:rFonts w:hint="default"/>
        <w:lang w:val="zh-TW" w:eastAsia="zh-TW" w:bidi="zh-TW"/>
      </w:rPr>
    </w:lvl>
    <w:lvl w:ilvl="3" w:tplc="2C041A34">
      <w:numFmt w:val="bullet"/>
      <w:lvlText w:val="•"/>
      <w:lvlJc w:val="left"/>
      <w:pPr>
        <w:ind w:left="3945" w:hanging="181"/>
      </w:pPr>
      <w:rPr>
        <w:rFonts w:hint="default"/>
        <w:lang w:val="zh-TW" w:eastAsia="zh-TW" w:bidi="zh-TW"/>
      </w:rPr>
    </w:lvl>
    <w:lvl w:ilvl="4" w:tplc="C720C968">
      <w:numFmt w:val="bullet"/>
      <w:lvlText w:val="•"/>
      <w:lvlJc w:val="left"/>
      <w:pPr>
        <w:ind w:left="4794" w:hanging="181"/>
      </w:pPr>
      <w:rPr>
        <w:rFonts w:hint="default"/>
        <w:lang w:val="zh-TW" w:eastAsia="zh-TW" w:bidi="zh-TW"/>
      </w:rPr>
    </w:lvl>
    <w:lvl w:ilvl="5" w:tplc="527E1E52">
      <w:numFmt w:val="bullet"/>
      <w:lvlText w:val="•"/>
      <w:lvlJc w:val="left"/>
      <w:pPr>
        <w:ind w:left="5643" w:hanging="181"/>
      </w:pPr>
      <w:rPr>
        <w:rFonts w:hint="default"/>
        <w:lang w:val="zh-TW" w:eastAsia="zh-TW" w:bidi="zh-TW"/>
      </w:rPr>
    </w:lvl>
    <w:lvl w:ilvl="6" w:tplc="A84E424A">
      <w:numFmt w:val="bullet"/>
      <w:lvlText w:val="•"/>
      <w:lvlJc w:val="left"/>
      <w:pPr>
        <w:ind w:left="6491" w:hanging="181"/>
      </w:pPr>
      <w:rPr>
        <w:rFonts w:hint="default"/>
        <w:lang w:val="zh-TW" w:eastAsia="zh-TW" w:bidi="zh-TW"/>
      </w:rPr>
    </w:lvl>
    <w:lvl w:ilvl="7" w:tplc="7A06C332">
      <w:numFmt w:val="bullet"/>
      <w:lvlText w:val="•"/>
      <w:lvlJc w:val="left"/>
      <w:pPr>
        <w:ind w:left="7340" w:hanging="181"/>
      </w:pPr>
      <w:rPr>
        <w:rFonts w:hint="default"/>
        <w:lang w:val="zh-TW" w:eastAsia="zh-TW" w:bidi="zh-TW"/>
      </w:rPr>
    </w:lvl>
    <w:lvl w:ilvl="8" w:tplc="E3803E2A">
      <w:numFmt w:val="bullet"/>
      <w:lvlText w:val="•"/>
      <w:lvlJc w:val="left"/>
      <w:pPr>
        <w:ind w:left="8189" w:hanging="181"/>
      </w:pPr>
      <w:rPr>
        <w:rFonts w:hint="default"/>
        <w:lang w:val="zh-TW" w:eastAsia="zh-TW" w:bidi="zh-TW"/>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62"/>
    <w:rsid w:val="00017F06"/>
    <w:rsid w:val="0005567E"/>
    <w:rsid w:val="00057A36"/>
    <w:rsid w:val="000916E3"/>
    <w:rsid w:val="0009716F"/>
    <w:rsid w:val="000C249A"/>
    <w:rsid w:val="00247A04"/>
    <w:rsid w:val="002517FA"/>
    <w:rsid w:val="00253F1B"/>
    <w:rsid w:val="00283A04"/>
    <w:rsid w:val="002863A6"/>
    <w:rsid w:val="002C1262"/>
    <w:rsid w:val="002F6DB6"/>
    <w:rsid w:val="00366E53"/>
    <w:rsid w:val="0038313F"/>
    <w:rsid w:val="003A15B1"/>
    <w:rsid w:val="003B2788"/>
    <w:rsid w:val="003F1CED"/>
    <w:rsid w:val="00481A55"/>
    <w:rsid w:val="004927B0"/>
    <w:rsid w:val="004D10CE"/>
    <w:rsid w:val="004D7940"/>
    <w:rsid w:val="004E7F0D"/>
    <w:rsid w:val="004F2E0C"/>
    <w:rsid w:val="005B0357"/>
    <w:rsid w:val="005D65FE"/>
    <w:rsid w:val="00627158"/>
    <w:rsid w:val="006E6031"/>
    <w:rsid w:val="0071270D"/>
    <w:rsid w:val="007854A2"/>
    <w:rsid w:val="007E4AA4"/>
    <w:rsid w:val="00811B28"/>
    <w:rsid w:val="00843C56"/>
    <w:rsid w:val="00882729"/>
    <w:rsid w:val="008B49C1"/>
    <w:rsid w:val="00951EB6"/>
    <w:rsid w:val="0098572D"/>
    <w:rsid w:val="00995F76"/>
    <w:rsid w:val="00A57F97"/>
    <w:rsid w:val="00A73A66"/>
    <w:rsid w:val="00B03EA3"/>
    <w:rsid w:val="00B13C29"/>
    <w:rsid w:val="00B40B48"/>
    <w:rsid w:val="00B43285"/>
    <w:rsid w:val="00B61510"/>
    <w:rsid w:val="00B704F1"/>
    <w:rsid w:val="00B769D2"/>
    <w:rsid w:val="00B963C7"/>
    <w:rsid w:val="00BA1D6F"/>
    <w:rsid w:val="00BA5D34"/>
    <w:rsid w:val="00BB2E43"/>
    <w:rsid w:val="00BC0005"/>
    <w:rsid w:val="00C06BF1"/>
    <w:rsid w:val="00C30C5C"/>
    <w:rsid w:val="00C43848"/>
    <w:rsid w:val="00C637C7"/>
    <w:rsid w:val="00CD5B64"/>
    <w:rsid w:val="00D65F36"/>
    <w:rsid w:val="00DB3844"/>
    <w:rsid w:val="00E20F31"/>
    <w:rsid w:val="00EB50E6"/>
    <w:rsid w:val="00EB7DFF"/>
    <w:rsid w:val="00EC0820"/>
    <w:rsid w:val="00EF7F47"/>
    <w:rsid w:val="00F2389D"/>
    <w:rsid w:val="00F510E7"/>
    <w:rsid w:val="00F767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289"/>
    <o:shapelayout v:ext="edit">
      <o:idmap v:ext="edit" data="1"/>
    </o:shapelayout>
  </w:shapeDefaults>
  <w:decimalSymbol w:val="."/>
  <w:listSeparator w:val=","/>
  <w14:docId w14:val="4E59A170"/>
  <w15:docId w15:val="{D3397BF6-02A9-42C3-81EC-66B2DA23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94"/>
    </w:pPr>
    <w:rPr>
      <w:sz w:val="24"/>
      <w:szCs w:val="24"/>
    </w:rPr>
  </w:style>
  <w:style w:type="paragraph" w:styleId="a4">
    <w:name w:val="List Paragraph"/>
    <w:basedOn w:val="a"/>
    <w:uiPriority w:val="1"/>
    <w:qFormat/>
    <w:pPr>
      <w:spacing w:line="312" w:lineRule="exact"/>
      <w:ind w:left="1394" w:hanging="182"/>
    </w:pPr>
  </w:style>
  <w:style w:type="paragraph" w:customStyle="1" w:styleId="TableParagraph">
    <w:name w:val="Table Paragraph"/>
    <w:basedOn w:val="a"/>
    <w:uiPriority w:val="1"/>
    <w:qFormat/>
  </w:style>
  <w:style w:type="paragraph" w:styleId="a5">
    <w:name w:val="header"/>
    <w:basedOn w:val="a"/>
    <w:link w:val="a6"/>
    <w:uiPriority w:val="99"/>
    <w:unhideWhenUsed/>
    <w:rsid w:val="00481A55"/>
    <w:pPr>
      <w:tabs>
        <w:tab w:val="center" w:pos="4153"/>
        <w:tab w:val="right" w:pos="8306"/>
      </w:tabs>
      <w:snapToGrid w:val="0"/>
    </w:pPr>
    <w:rPr>
      <w:sz w:val="20"/>
      <w:szCs w:val="20"/>
    </w:rPr>
  </w:style>
  <w:style w:type="character" w:customStyle="1" w:styleId="a6">
    <w:name w:val="頁首 字元"/>
    <w:basedOn w:val="a0"/>
    <w:link w:val="a5"/>
    <w:uiPriority w:val="99"/>
    <w:rsid w:val="00481A55"/>
    <w:rPr>
      <w:rFonts w:ascii="標楷體" w:eastAsia="標楷體" w:hAnsi="標楷體" w:cs="標楷體"/>
      <w:sz w:val="20"/>
      <w:szCs w:val="20"/>
      <w:lang w:val="zh-TW" w:eastAsia="zh-TW" w:bidi="zh-TW"/>
    </w:rPr>
  </w:style>
  <w:style w:type="paragraph" w:styleId="a7">
    <w:name w:val="footer"/>
    <w:basedOn w:val="a"/>
    <w:link w:val="a8"/>
    <w:uiPriority w:val="99"/>
    <w:unhideWhenUsed/>
    <w:rsid w:val="00481A55"/>
    <w:pPr>
      <w:tabs>
        <w:tab w:val="center" w:pos="4153"/>
        <w:tab w:val="right" w:pos="8306"/>
      </w:tabs>
      <w:snapToGrid w:val="0"/>
    </w:pPr>
    <w:rPr>
      <w:sz w:val="20"/>
      <w:szCs w:val="20"/>
    </w:rPr>
  </w:style>
  <w:style w:type="character" w:customStyle="1" w:styleId="a8">
    <w:name w:val="頁尾 字元"/>
    <w:basedOn w:val="a0"/>
    <w:link w:val="a7"/>
    <w:uiPriority w:val="99"/>
    <w:rsid w:val="00481A55"/>
    <w:rPr>
      <w:rFonts w:ascii="標楷體" w:eastAsia="標楷體" w:hAnsi="標楷體" w:cs="標楷體"/>
      <w:sz w:val="20"/>
      <w:szCs w:val="20"/>
      <w:lang w:val="zh-TW" w:eastAsia="zh-TW" w:bidi="zh-TW"/>
    </w:rPr>
  </w:style>
  <w:style w:type="character" w:styleId="a9">
    <w:name w:val="annotation reference"/>
    <w:basedOn w:val="a0"/>
    <w:uiPriority w:val="99"/>
    <w:semiHidden/>
    <w:unhideWhenUsed/>
    <w:rsid w:val="002F6DB6"/>
    <w:rPr>
      <w:sz w:val="18"/>
      <w:szCs w:val="18"/>
    </w:rPr>
  </w:style>
  <w:style w:type="paragraph" w:styleId="aa">
    <w:name w:val="annotation text"/>
    <w:basedOn w:val="a"/>
    <w:link w:val="ab"/>
    <w:uiPriority w:val="99"/>
    <w:semiHidden/>
    <w:unhideWhenUsed/>
    <w:rsid w:val="002F6DB6"/>
  </w:style>
  <w:style w:type="character" w:customStyle="1" w:styleId="ab">
    <w:name w:val="註解文字 字元"/>
    <w:basedOn w:val="a0"/>
    <w:link w:val="aa"/>
    <w:uiPriority w:val="99"/>
    <w:semiHidden/>
    <w:rsid w:val="002F6DB6"/>
    <w:rPr>
      <w:rFonts w:ascii="標楷體" w:eastAsia="標楷體" w:hAnsi="標楷體" w:cs="標楷體"/>
      <w:lang w:val="zh-TW" w:eastAsia="zh-TW" w:bidi="zh-TW"/>
    </w:rPr>
  </w:style>
  <w:style w:type="paragraph" w:styleId="ac">
    <w:name w:val="annotation subject"/>
    <w:basedOn w:val="aa"/>
    <w:next w:val="aa"/>
    <w:link w:val="ad"/>
    <w:uiPriority w:val="99"/>
    <w:semiHidden/>
    <w:unhideWhenUsed/>
    <w:rsid w:val="002F6DB6"/>
    <w:rPr>
      <w:b/>
      <w:bCs/>
    </w:rPr>
  </w:style>
  <w:style w:type="character" w:customStyle="1" w:styleId="ad">
    <w:name w:val="註解主旨 字元"/>
    <w:basedOn w:val="ab"/>
    <w:link w:val="ac"/>
    <w:uiPriority w:val="99"/>
    <w:semiHidden/>
    <w:rsid w:val="002F6DB6"/>
    <w:rPr>
      <w:rFonts w:ascii="標楷體" w:eastAsia="標楷體" w:hAnsi="標楷體" w:cs="標楷體"/>
      <w:b/>
      <w:bCs/>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德明技術學院企業管理系(科)教師著作升等評審辦法(草案)</dc:title>
  <dc:creator>fsh</dc:creator>
  <cp:lastModifiedBy>林孝姬 [jill]</cp:lastModifiedBy>
  <cp:revision>14</cp:revision>
  <cp:lastPrinted>2025-12-19T06:51:00Z</cp:lastPrinted>
  <dcterms:created xsi:type="dcterms:W3CDTF">2026-01-20T02:57:00Z</dcterms:created>
  <dcterms:modified xsi:type="dcterms:W3CDTF">2026-08-26T04:14:00Z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2016-10-25T00:00:00Z</vt:filetime>
  </property>
  <property fmtid="{D5CDD505-2E9C-101B-9397-08002B2CF9AE}" pid="3" name="Creator">
    <vt:lpwstr>Microsoft® Word 2016</vt:lpwstr>
  </property>
  <property fmtid="{D5CDD505-2E9C-101B-9397-08002B2CF9AE}" pid="4" name="LastSaved">
    <vt:filetime>2020-06-10T00:00:00Z</vt:filetime>
  </property>
</Properties>
</file>