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0A43" w14:textId="77777777" w:rsidR="00EC55D8" w:rsidRPr="006A65F2" w:rsidRDefault="00EC55D8" w:rsidP="00A60871">
      <w:pPr>
        <w:snapToGrid w:val="0"/>
        <w:spacing w:afterLines="100" w:after="240" w:line="240" w:lineRule="auto"/>
        <w:rPr>
          <w:rFonts w:ascii="Times New Roman" w:eastAsia="標楷體" w:hAnsi="Times New Roman" w:cs="標楷體"/>
          <w:b/>
          <w:bCs/>
          <w:color w:val="FF0000"/>
          <w:sz w:val="32"/>
          <w:szCs w:val="32"/>
          <w:lang w:eastAsia="zh-TW"/>
        </w:rPr>
      </w:pPr>
      <w:r w:rsidRPr="006A65F2">
        <w:rPr>
          <w:rFonts w:ascii="Times New Roman" w:eastAsia="標楷體" w:hAnsi="Times New Roman" w:cs="標楷體"/>
          <w:b/>
          <w:bCs/>
          <w:spacing w:val="2"/>
          <w:position w:val="-2"/>
          <w:sz w:val="32"/>
          <w:szCs w:val="32"/>
          <w:lang w:eastAsia="zh-TW"/>
        </w:rPr>
        <w:t>德</w:t>
      </w:r>
      <w:r w:rsidRPr="006A65F2">
        <w:rPr>
          <w:rFonts w:ascii="Times New Roman" w:eastAsia="標楷體" w:hAnsi="Times New Roman" w:cs="標楷體"/>
          <w:b/>
          <w:bCs/>
          <w:position w:val="-2"/>
          <w:sz w:val="32"/>
          <w:szCs w:val="32"/>
          <w:lang w:eastAsia="zh-TW"/>
        </w:rPr>
        <w:t>明</w:t>
      </w:r>
      <w:r w:rsidRPr="006A65F2">
        <w:rPr>
          <w:rFonts w:ascii="Times New Roman" w:eastAsia="標楷體" w:hAnsi="Times New Roman" w:cs="標楷體"/>
          <w:b/>
          <w:bCs/>
          <w:spacing w:val="2"/>
          <w:position w:val="-2"/>
          <w:sz w:val="32"/>
          <w:szCs w:val="32"/>
          <w:lang w:eastAsia="zh-TW"/>
        </w:rPr>
        <w:t>財</w:t>
      </w:r>
      <w:r w:rsidRPr="006A65F2">
        <w:rPr>
          <w:rFonts w:ascii="Times New Roman" w:eastAsia="標楷體" w:hAnsi="Times New Roman" w:cs="標楷體"/>
          <w:b/>
          <w:bCs/>
          <w:position w:val="-2"/>
          <w:sz w:val="32"/>
          <w:szCs w:val="32"/>
          <w:lang w:eastAsia="zh-TW"/>
        </w:rPr>
        <w:t>經</w:t>
      </w:r>
      <w:r w:rsidRPr="006A65F2">
        <w:rPr>
          <w:rFonts w:ascii="Times New Roman" w:eastAsia="標楷體" w:hAnsi="Times New Roman" w:cs="標楷體"/>
          <w:b/>
          <w:bCs/>
          <w:spacing w:val="2"/>
          <w:position w:val="-2"/>
          <w:sz w:val="32"/>
          <w:szCs w:val="32"/>
          <w:lang w:eastAsia="zh-TW"/>
        </w:rPr>
        <w:t>科</w:t>
      </w:r>
      <w:r w:rsidRPr="006A65F2">
        <w:rPr>
          <w:rFonts w:ascii="Times New Roman" w:eastAsia="標楷體" w:hAnsi="Times New Roman" w:cs="標楷體"/>
          <w:b/>
          <w:bCs/>
          <w:position w:val="-2"/>
          <w:sz w:val="32"/>
          <w:szCs w:val="32"/>
          <w:lang w:eastAsia="zh-TW"/>
        </w:rPr>
        <w:t>技大</w:t>
      </w:r>
      <w:r w:rsidRPr="006A65F2">
        <w:rPr>
          <w:rFonts w:ascii="Times New Roman" w:eastAsia="標楷體" w:hAnsi="Times New Roman" w:cs="標楷體"/>
          <w:b/>
          <w:bCs/>
          <w:spacing w:val="2"/>
          <w:position w:val="-2"/>
          <w:sz w:val="32"/>
          <w:szCs w:val="32"/>
          <w:lang w:eastAsia="zh-TW"/>
        </w:rPr>
        <w:t>學</w:t>
      </w:r>
      <w:r w:rsidRPr="006A65F2">
        <w:rPr>
          <w:rFonts w:ascii="Times New Roman" w:eastAsia="標楷體" w:hAnsi="Times New Roman" w:cs="標楷體"/>
          <w:b/>
          <w:bCs/>
          <w:position w:val="-2"/>
          <w:sz w:val="32"/>
          <w:szCs w:val="32"/>
          <w:lang w:eastAsia="zh-TW"/>
        </w:rPr>
        <w:t>「</w:t>
      </w:r>
      <w:r w:rsidRPr="006A65F2">
        <w:rPr>
          <w:rFonts w:ascii="Times New Roman" w:eastAsia="標楷體" w:hAnsi="Times New Roman" w:cs="標楷體" w:hint="eastAsia"/>
          <w:b/>
          <w:bCs/>
          <w:position w:val="-2"/>
          <w:sz w:val="32"/>
          <w:szCs w:val="32"/>
          <w:lang w:eastAsia="zh-TW"/>
        </w:rPr>
        <w:t>國際商務</w:t>
      </w:r>
      <w:r w:rsidRPr="006A65F2">
        <w:rPr>
          <w:rFonts w:ascii="Times New Roman" w:eastAsia="標楷體" w:hAnsi="Times New Roman" w:cs="標楷體" w:hint="eastAsia"/>
          <w:b/>
          <w:bCs/>
          <w:spacing w:val="2"/>
          <w:position w:val="-2"/>
          <w:sz w:val="32"/>
          <w:szCs w:val="32"/>
          <w:lang w:eastAsia="zh-TW"/>
        </w:rPr>
        <w:t>數位科技微學程</w:t>
      </w:r>
      <w:r w:rsidRPr="006A65F2">
        <w:rPr>
          <w:rFonts w:ascii="Times New Roman" w:eastAsia="標楷體" w:hAnsi="Times New Roman" w:cs="標楷體"/>
          <w:b/>
          <w:bCs/>
          <w:spacing w:val="2"/>
          <w:position w:val="-2"/>
          <w:sz w:val="32"/>
          <w:szCs w:val="32"/>
          <w:lang w:eastAsia="zh-TW"/>
        </w:rPr>
        <w:t>」</w:t>
      </w:r>
      <w:r w:rsidRPr="006A65F2">
        <w:rPr>
          <w:rFonts w:ascii="Times New Roman" w:eastAsia="標楷體" w:hAnsi="Times New Roman" w:cs="標楷體"/>
          <w:b/>
          <w:bCs/>
          <w:position w:val="-2"/>
          <w:sz w:val="32"/>
          <w:szCs w:val="32"/>
          <w:lang w:eastAsia="zh-TW"/>
        </w:rPr>
        <w:t>選</w:t>
      </w:r>
      <w:r w:rsidRPr="006A65F2">
        <w:rPr>
          <w:rFonts w:ascii="Times New Roman" w:eastAsia="標楷體" w:hAnsi="Times New Roman" w:cs="標楷體"/>
          <w:b/>
          <w:bCs/>
          <w:spacing w:val="2"/>
          <w:position w:val="-2"/>
          <w:sz w:val="32"/>
          <w:szCs w:val="32"/>
          <w:lang w:eastAsia="zh-TW"/>
        </w:rPr>
        <w:t>讀</w:t>
      </w:r>
      <w:r w:rsidRPr="006A65F2">
        <w:rPr>
          <w:rFonts w:ascii="Times New Roman" w:eastAsia="標楷體" w:hAnsi="Times New Roman" w:cs="標楷體"/>
          <w:b/>
          <w:bCs/>
          <w:position w:val="-2"/>
          <w:sz w:val="32"/>
          <w:szCs w:val="32"/>
          <w:lang w:eastAsia="zh-TW"/>
        </w:rPr>
        <w:t>要點</w:t>
      </w:r>
    </w:p>
    <w:p w14:paraId="4F1A2259" w14:textId="5788CDE1" w:rsidR="003B4460" w:rsidRPr="006A65F2" w:rsidRDefault="003B4460" w:rsidP="003B4460">
      <w:pPr>
        <w:snapToGrid w:val="0"/>
        <w:spacing w:after="0" w:line="240" w:lineRule="auto"/>
        <w:ind w:left="800" w:hangingChars="400" w:hanging="80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6A65F2">
        <w:rPr>
          <w:rFonts w:ascii="Times New Roman" w:eastAsia="標楷體" w:hAnsi="Times New Roman" w:hint="eastAsia"/>
          <w:sz w:val="20"/>
          <w:szCs w:val="20"/>
          <w:lang w:eastAsia="zh-TW"/>
        </w:rPr>
        <w:t>公發布日：</w:t>
      </w:r>
      <w:r w:rsidR="006A65F2" w:rsidRPr="006A65F2">
        <w:rPr>
          <w:rFonts w:ascii="Times New Roman" w:eastAsia="標楷體" w:hAnsi="Times New Roman" w:hint="eastAsia"/>
          <w:sz w:val="20"/>
          <w:szCs w:val="20"/>
          <w:lang w:eastAsia="zh-TW"/>
        </w:rPr>
        <w:t>民</w:t>
      </w:r>
      <w:r w:rsidR="006A65F2" w:rsidRPr="006A65F2">
        <w:rPr>
          <w:rFonts w:ascii="Times New Roman" w:eastAsia="標楷體" w:hAnsi="Times New Roman" w:cs="Times New Roman"/>
          <w:sz w:val="20"/>
          <w:szCs w:val="20"/>
          <w:lang w:eastAsia="zh-TW"/>
        </w:rPr>
        <w:t>國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109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年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3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月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23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日</w:t>
      </w:r>
    </w:p>
    <w:p w14:paraId="38A491F7" w14:textId="199D60C3" w:rsidR="003B4460" w:rsidRPr="006A65F2" w:rsidRDefault="003B4460" w:rsidP="003B4460">
      <w:pPr>
        <w:snapToGrid w:val="0"/>
        <w:spacing w:after="0" w:line="240" w:lineRule="auto"/>
        <w:ind w:left="800" w:hangingChars="400" w:hanging="800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6A65F2">
        <w:rPr>
          <w:rFonts w:ascii="Times New Roman" w:eastAsia="標楷體" w:hAnsi="Times New Roman" w:cs="Times New Roman"/>
          <w:sz w:val="20"/>
          <w:szCs w:val="20"/>
          <w:lang w:eastAsia="zh-TW"/>
        </w:rPr>
        <w:t>最新修正日期：</w:t>
      </w:r>
      <w:r w:rsidR="006A65F2" w:rsidRPr="006A65F2">
        <w:rPr>
          <w:rFonts w:ascii="Times New Roman" w:eastAsia="標楷體" w:hAnsi="Times New Roman" w:cs="Times New Roman"/>
          <w:sz w:val="20"/>
          <w:szCs w:val="20"/>
          <w:lang w:eastAsia="zh-TW"/>
        </w:rPr>
        <w:t>民國</w:t>
      </w:r>
      <w:r w:rsidR="00714EC0" w:rsidRPr="00A60871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114</w:t>
      </w:r>
      <w:r w:rsidR="00714EC0" w:rsidRPr="00A60871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年</w:t>
      </w:r>
      <w:r w:rsidR="00714EC0" w:rsidRPr="00A60871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6</w:t>
      </w:r>
      <w:r w:rsidR="00714EC0" w:rsidRPr="00A60871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月</w:t>
      </w:r>
      <w:r w:rsidR="00714EC0" w:rsidRPr="00A60871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5</w:t>
      </w:r>
      <w:r w:rsidR="00714EC0" w:rsidRPr="00A60871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日</w:t>
      </w:r>
    </w:p>
    <w:p w14:paraId="08768A0E" w14:textId="77777777" w:rsidR="003B4460" w:rsidRPr="006A65F2" w:rsidRDefault="003B4460" w:rsidP="00A60871">
      <w:pPr>
        <w:snapToGrid w:val="0"/>
        <w:spacing w:after="240" w:line="240" w:lineRule="auto"/>
        <w:ind w:left="400" w:hangingChars="200" w:hanging="400"/>
        <w:jc w:val="both"/>
        <w:rPr>
          <w:rFonts w:ascii="Times New Roman" w:eastAsia="標楷體" w:hAnsi="Times New Roman"/>
          <w:sz w:val="20"/>
          <w:szCs w:val="20"/>
          <w:lang w:eastAsia="zh-TW"/>
        </w:rPr>
      </w:pPr>
      <w:r w:rsidRPr="006A65F2">
        <w:rPr>
          <w:rFonts w:ascii="Times New Roman" w:eastAsia="標楷體" w:hAnsi="Times New Roman" w:hint="eastAsia"/>
          <w:sz w:val="20"/>
          <w:szCs w:val="20"/>
          <w:lang w:eastAsia="zh-TW"/>
        </w:rPr>
        <w:t>【修訂歷程詳條文末】</w:t>
      </w:r>
    </w:p>
    <w:p w14:paraId="05C30057" w14:textId="77777777" w:rsidR="00EC55D8" w:rsidRPr="006A65F2" w:rsidRDefault="00EC55D8" w:rsidP="00EC55D8">
      <w:pPr>
        <w:snapToGrid w:val="0"/>
        <w:spacing w:afterLines="50" w:after="120" w:line="191" w:lineRule="auto"/>
        <w:ind w:left="853" w:right="67" w:hanging="581"/>
        <w:rPr>
          <w:rFonts w:ascii="Times New Roman" w:eastAsia="標楷體" w:hAnsi="Times New Roman" w:cs="標楷體"/>
          <w:sz w:val="28"/>
          <w:szCs w:val="28"/>
          <w:lang w:eastAsia="zh-TW"/>
        </w:rPr>
      </w:pPr>
      <w:r w:rsidRPr="006A65F2">
        <w:rPr>
          <w:rFonts w:ascii="Times New Roman" w:eastAsia="標楷體" w:hAnsi="Times New Roman" w:cs="標楷體"/>
          <w:sz w:val="28"/>
          <w:szCs w:val="28"/>
          <w:lang w:eastAsia="zh-TW"/>
        </w:rPr>
        <w:t>壹、學程規劃</w:t>
      </w:r>
      <w:r w:rsidRPr="006A65F2">
        <w:rPr>
          <w:rFonts w:ascii="Times New Roman" w:eastAsia="標楷體" w:hAnsi="Times New Roman" w:cs="標楷體"/>
          <w:sz w:val="28"/>
          <w:szCs w:val="28"/>
          <w:lang w:eastAsia="zh-TW"/>
        </w:rPr>
        <w:t xml:space="preserve"> </w:t>
      </w:r>
    </w:p>
    <w:p w14:paraId="24F0D01D" w14:textId="77777777" w:rsidR="00EC55D8" w:rsidRPr="006A65F2" w:rsidRDefault="00EC55D8" w:rsidP="00EC55D8">
      <w:pPr>
        <w:snapToGrid w:val="0"/>
        <w:spacing w:afterLines="50" w:after="120" w:line="240" w:lineRule="auto"/>
        <w:ind w:left="853" w:right="67" w:hanging="2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一、學程名稱：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國際商務數位科技微學程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 xml:space="preserve"> </w:t>
      </w:r>
    </w:p>
    <w:p w14:paraId="456CBF74" w14:textId="77777777" w:rsidR="00EC55D8" w:rsidRPr="006A65F2" w:rsidRDefault="00EC55D8" w:rsidP="00EC55D8">
      <w:pPr>
        <w:snapToGrid w:val="0"/>
        <w:spacing w:afterLines="50" w:after="120" w:line="240" w:lineRule="auto"/>
        <w:ind w:leftChars="400" w:left="1360" w:right="68" w:hangingChars="200" w:hanging="480"/>
        <w:jc w:val="both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二、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設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置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宗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旨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：</w:t>
      </w:r>
      <w:r w:rsidRPr="006A65F2">
        <w:rPr>
          <w:rFonts w:ascii="Times New Roman" w:eastAsia="標楷體" w:hAnsi="Times New Roman" w:cs="標楷體" w:hint="eastAsia"/>
          <w:spacing w:val="2"/>
          <w:sz w:val="24"/>
          <w:szCs w:val="24"/>
          <w:lang w:eastAsia="zh-TW"/>
        </w:rPr>
        <w:t>為響應政府「數位國家‧創新經濟發展」的核心政策、培養具備跨領域和資訊數位能力的人才以支持產業數位轉型所需，國際貿易系特依據「德明財經科技大學學生修讀學程規定」設置「國際商務數位科技微學程」</w:t>
      </w:r>
      <w:r w:rsidRPr="006A65F2">
        <w:rPr>
          <w:rFonts w:ascii="Times New Roman" w:eastAsia="標楷體" w:hAnsi="Times New Roman" w:cs="標楷體" w:hint="eastAsia"/>
          <w:spacing w:val="2"/>
          <w:sz w:val="24"/>
          <w:szCs w:val="24"/>
          <w:lang w:eastAsia="zh-TW"/>
        </w:rPr>
        <w:t>(</w:t>
      </w:r>
      <w:r w:rsidRPr="006A65F2">
        <w:rPr>
          <w:rFonts w:ascii="Times New Roman" w:eastAsia="標楷體" w:hAnsi="Times New Roman" w:cs="標楷體" w:hint="eastAsia"/>
          <w:spacing w:val="2"/>
          <w:sz w:val="24"/>
          <w:szCs w:val="24"/>
          <w:lang w:eastAsia="zh-TW"/>
        </w:rPr>
        <w:t>以下簡稱本學程</w:t>
      </w:r>
      <w:r w:rsidRPr="006A65F2">
        <w:rPr>
          <w:rFonts w:ascii="Times New Roman" w:eastAsia="標楷體" w:hAnsi="Times New Roman" w:cs="標楷體" w:hint="eastAsia"/>
          <w:spacing w:val="2"/>
          <w:sz w:val="24"/>
          <w:szCs w:val="24"/>
          <w:lang w:eastAsia="zh-TW"/>
        </w:rPr>
        <w:t>)</w:t>
      </w:r>
      <w:r w:rsidRPr="006A65F2">
        <w:rPr>
          <w:rFonts w:ascii="Times New Roman" w:eastAsia="標楷體" w:hAnsi="Times New Roman" w:cs="標楷體" w:hint="eastAsia"/>
          <w:spacing w:val="2"/>
          <w:sz w:val="24"/>
          <w:szCs w:val="24"/>
          <w:lang w:eastAsia="zh-TW"/>
        </w:rPr>
        <w:t>，以培育同學國際商務與數位科技之專業能力，並強化其英文展演與跨文化溝通能力。透過數位課程、雙語教材、簡報實作及模擬國際商品展競賽等，提升學生以英文進行專業簡報、數據說明與商務交流的自信與表達力。修習本學程之學生將兼具「國貿實務」、「數位科技」及「外語溝通」等國際商務專業素養，提升學生國際化的實戰力。</w:t>
      </w:r>
    </w:p>
    <w:p w14:paraId="77F99396" w14:textId="77777777" w:rsidR="00EC55D8" w:rsidRPr="006A65F2" w:rsidRDefault="00EC55D8" w:rsidP="00EC55D8">
      <w:pPr>
        <w:snapToGrid w:val="0"/>
        <w:spacing w:afterLines="50" w:after="120" w:line="240" w:lineRule="auto"/>
        <w:ind w:right="-20" w:firstLine="851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三、主辦單位：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國際貿易系</w:t>
      </w:r>
    </w:p>
    <w:p w14:paraId="3C9FE883" w14:textId="77777777" w:rsidR="00EC55D8" w:rsidRPr="006A65F2" w:rsidRDefault="00EC55D8" w:rsidP="00EC55D8">
      <w:pPr>
        <w:snapToGrid w:val="0"/>
        <w:spacing w:afterLines="50" w:after="120" w:line="240" w:lineRule="auto"/>
        <w:ind w:left="853" w:right="-20"/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四、應修科目及學分數：</w:t>
      </w:r>
    </w:p>
    <w:p w14:paraId="5DA7CFB7" w14:textId="77777777" w:rsidR="00EC55D8" w:rsidRPr="006A65F2" w:rsidRDefault="00EC55D8" w:rsidP="00EC55D8">
      <w:pPr>
        <w:snapToGrid w:val="0"/>
        <w:spacing w:afterLines="50" w:after="120" w:line="240" w:lineRule="auto"/>
        <w:ind w:left="853" w:right="-20" w:firstLine="565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(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一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)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本學程共分為「基礎課程」、「核心課程」及「進階課程」三類。</w:t>
      </w:r>
    </w:p>
    <w:p w14:paraId="09D88F6D" w14:textId="77777777" w:rsidR="00EC55D8" w:rsidRPr="006A65F2" w:rsidRDefault="00EC55D8" w:rsidP="00EC55D8">
      <w:pPr>
        <w:snapToGrid w:val="0"/>
        <w:spacing w:afterLines="50" w:after="120" w:line="240" w:lineRule="auto"/>
        <w:ind w:left="1932" w:right="113" w:hanging="514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(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二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)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基礎課程為本學程之必修課程，核心課程及進階課程皆應修習至少一門。</w:t>
      </w:r>
      <w:r w:rsidRPr="00A60871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應至少累積</w:t>
      </w:r>
      <w:r w:rsidRPr="00A60871">
        <w:rPr>
          <w:rFonts w:ascii="Times New Roman" w:eastAsia="標楷體" w:hAnsi="Times New Roman" w:cs="Times New Roman" w:hint="eastAsia"/>
          <w:position w:val="-1"/>
          <w:sz w:val="24"/>
          <w:szCs w:val="24"/>
          <w:lang w:eastAsia="zh-TW"/>
        </w:rPr>
        <w:t>8</w:t>
      </w:r>
      <w:r w:rsidRPr="00A60871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學分</w:t>
      </w:r>
      <w:r w:rsidRPr="00A60871">
        <w:rPr>
          <w:rFonts w:ascii="Times New Roman" w:eastAsia="標楷體" w:hAnsi="Times New Roman" w:cs="標楷體"/>
          <w:spacing w:val="-7"/>
          <w:position w:val="-1"/>
          <w:sz w:val="24"/>
          <w:szCs w:val="24"/>
          <w:lang w:eastAsia="zh-TW"/>
        </w:rPr>
        <w:t>，</w:t>
      </w:r>
      <w:r w:rsidRPr="00A60871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且成績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及格</w:t>
      </w:r>
      <w:r w:rsidRPr="006A65F2">
        <w:rPr>
          <w:rFonts w:ascii="Times New Roman" w:eastAsia="標楷體" w:hAnsi="Times New Roman" w:cs="標楷體"/>
          <w:spacing w:val="-2"/>
          <w:position w:val="-1"/>
          <w:sz w:val="24"/>
          <w:szCs w:val="24"/>
          <w:lang w:eastAsia="zh-TW"/>
        </w:rPr>
        <w:t>後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方可獲得學程證明書。</w:t>
      </w:r>
    </w:p>
    <w:p w14:paraId="54030A4F" w14:textId="77777777" w:rsidR="00EC55D8" w:rsidRPr="006A65F2" w:rsidRDefault="00EC55D8" w:rsidP="00EC55D8">
      <w:pPr>
        <w:snapToGrid w:val="0"/>
        <w:spacing w:afterLines="50" w:after="120" w:line="240" w:lineRule="auto"/>
        <w:ind w:left="1932" w:right="113" w:hanging="514"/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(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三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)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修畢本學程科目之學分，屬原系專業課程，列入系專業學分；非屬原系課程，得計入跨系學分，且不受課程基準表跨系學分上限限制；惟課程名稱及內容相同之科目，不得重複修習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。</w:t>
      </w:r>
    </w:p>
    <w:p w14:paraId="13AF5E01" w14:textId="77777777" w:rsidR="00EC55D8" w:rsidRPr="006A65F2" w:rsidRDefault="00EC55D8" w:rsidP="00EC55D8">
      <w:pPr>
        <w:snapToGrid w:val="0"/>
        <w:spacing w:after="0" w:line="240" w:lineRule="auto"/>
        <w:ind w:left="1332" w:right="-23"/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(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四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)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學程課程如下表：</w:t>
      </w:r>
    </w:p>
    <w:tbl>
      <w:tblPr>
        <w:tblW w:w="8511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2268"/>
        <w:gridCol w:w="2831"/>
        <w:gridCol w:w="1422"/>
      </w:tblGrid>
      <w:tr w:rsidR="00EC55D8" w:rsidRPr="006A65F2" w14:paraId="4032B373" w14:textId="77777777" w:rsidTr="005270F1">
        <w:trPr>
          <w:trHeight w:hRule="exact" w:val="432"/>
          <w:jc w:val="right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B61604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sz w:val="24"/>
                <w:szCs w:val="24"/>
              </w:rPr>
            </w:pPr>
            <w:r w:rsidRPr="006A65F2">
              <w:rPr>
                <w:rFonts w:ascii="Times New Roman" w:eastAsia="標楷體" w:hAnsi="Times New Roman" w:cs="標楷體"/>
                <w:sz w:val="24"/>
                <w:szCs w:val="24"/>
              </w:rPr>
              <w:t>類</w:t>
            </w:r>
            <w:r w:rsidRPr="006A65F2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 xml:space="preserve"> </w:t>
            </w:r>
            <w:r w:rsidRPr="006A65F2">
              <w:rPr>
                <w:rFonts w:ascii="Times New Roman" w:eastAsia="標楷體" w:hAnsi="Times New Roman" w:cs="標楷體"/>
                <w:sz w:val="24"/>
                <w:szCs w:val="24"/>
              </w:rPr>
              <w:t>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77867F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sz w:val="24"/>
                <w:szCs w:val="24"/>
              </w:rPr>
            </w:pPr>
            <w:r w:rsidRPr="006A65F2">
              <w:rPr>
                <w:rFonts w:ascii="Times New Roman" w:eastAsia="標楷體" w:hAnsi="Times New Roman" w:cs="標楷體" w:hint="eastAsia"/>
                <w:sz w:val="24"/>
                <w:szCs w:val="24"/>
                <w:u w:val="single"/>
                <w:lang w:eastAsia="zh-TW"/>
              </w:rPr>
              <w:t>課程</w:t>
            </w:r>
            <w:r w:rsidRPr="006A65F2">
              <w:rPr>
                <w:rFonts w:ascii="Times New Roman" w:eastAsia="標楷體" w:hAnsi="Times New Roman" w:cs="標楷體"/>
                <w:sz w:val="24"/>
                <w:szCs w:val="24"/>
              </w:rPr>
              <w:t>名稱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6F9752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position w:val="-1"/>
                <w:sz w:val="24"/>
                <w:szCs w:val="24"/>
                <w:u w:val="single"/>
              </w:rPr>
            </w:pPr>
            <w:r w:rsidRPr="006A65F2">
              <w:rPr>
                <w:rFonts w:ascii="Times New Roman" w:eastAsia="標楷體" w:hAnsi="Times New Roman" w:cs="標楷體" w:hint="eastAsia"/>
                <w:position w:val="-1"/>
                <w:sz w:val="24"/>
                <w:szCs w:val="24"/>
                <w:u w:val="single"/>
                <w:lang w:eastAsia="zh-TW"/>
              </w:rPr>
              <w:t>開課單位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90CEED2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sz w:val="24"/>
                <w:szCs w:val="24"/>
              </w:rPr>
            </w:pPr>
            <w:r w:rsidRPr="006A65F2">
              <w:rPr>
                <w:rFonts w:ascii="Times New Roman" w:eastAsia="標楷體" w:hAnsi="Times New Roman" w:cs="標楷體"/>
                <w:position w:val="-1"/>
                <w:sz w:val="24"/>
                <w:szCs w:val="24"/>
              </w:rPr>
              <w:t>學分數</w:t>
            </w:r>
            <w:r w:rsidRPr="006A65F2">
              <w:rPr>
                <w:rFonts w:ascii="Times New Roman" w:eastAsia="標楷體" w:hAnsi="Times New Roman" w:cs="標楷體" w:hint="eastAsia"/>
                <w:position w:val="-1"/>
                <w:sz w:val="24"/>
                <w:szCs w:val="24"/>
                <w:lang w:eastAsia="zh-TW"/>
              </w:rPr>
              <w:t>/</w:t>
            </w:r>
            <w:r w:rsidRPr="006A65F2">
              <w:rPr>
                <w:rFonts w:ascii="Times New Roman" w:eastAsia="標楷體" w:hAnsi="Times New Roman" w:cs="標楷體"/>
                <w:position w:val="-1"/>
                <w:sz w:val="24"/>
                <w:szCs w:val="24"/>
              </w:rPr>
              <w:t>時數</w:t>
            </w:r>
          </w:p>
        </w:tc>
      </w:tr>
      <w:tr w:rsidR="00EC55D8" w:rsidRPr="006A65F2" w14:paraId="5ECBBF44" w14:textId="77777777" w:rsidTr="005270F1">
        <w:trPr>
          <w:trHeight w:hRule="exact" w:val="454"/>
          <w:jc w:val="right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1B0F5A" w14:textId="77777777" w:rsidR="00EC55D8" w:rsidRPr="006A65F2" w:rsidRDefault="00EC55D8" w:rsidP="005270F1">
            <w:pPr>
              <w:snapToGrid w:val="0"/>
              <w:spacing w:after="0" w:line="240" w:lineRule="auto"/>
              <w:ind w:right="-20"/>
              <w:jc w:val="center"/>
              <w:rPr>
                <w:rFonts w:ascii="Times New Roman" w:eastAsia="標楷體" w:hAnsi="Times New Roman" w:cs="標楷體"/>
                <w:sz w:val="24"/>
                <w:szCs w:val="24"/>
              </w:rPr>
            </w:pPr>
            <w:r w:rsidRPr="006A65F2">
              <w:rPr>
                <w:rFonts w:ascii="Times New Roman" w:eastAsia="標楷體" w:hAnsi="Times New Roman" w:cs="標楷體"/>
                <w:b/>
                <w:position w:val="-2"/>
                <w:sz w:val="24"/>
                <w:szCs w:val="24"/>
              </w:rPr>
              <w:t>基礎課程</w:t>
            </w:r>
            <w:r w:rsidRPr="006A65F2">
              <w:rPr>
                <w:rFonts w:ascii="Times New Roman" w:eastAsia="標楷體" w:hAnsi="Times New Roman" w:cs="標楷體" w:hint="eastAsia"/>
                <w:b/>
                <w:position w:val="-2"/>
                <w:sz w:val="24"/>
                <w:szCs w:val="24"/>
                <w:lang w:eastAsia="zh-TW"/>
              </w:rPr>
              <w:t xml:space="preserve"> </w:t>
            </w:r>
            <w:r w:rsidRPr="006A65F2">
              <w:rPr>
                <w:rFonts w:ascii="Times New Roman" w:eastAsia="標楷體" w:hAnsi="Times New Roman" w:cs="標楷體" w:hint="eastAsia"/>
                <w:sz w:val="24"/>
                <w:szCs w:val="24"/>
                <w:shd w:val="pct15" w:color="auto" w:fill="FFFFFF"/>
                <w:lang w:eastAsia="zh-TW"/>
              </w:rPr>
              <w:t>必修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E1F6" w14:textId="77777777" w:rsidR="00EC55D8" w:rsidRPr="006A65F2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6A65F2">
              <w:rPr>
                <w:rFonts w:ascii="Times New Roman" w:eastAsia="標楷體" w:hAnsi="Times New Roman" w:cs="標楷體" w:hint="eastAsia"/>
                <w:position w:val="-2"/>
                <w:sz w:val="24"/>
                <w:szCs w:val="24"/>
                <w:lang w:eastAsia="zh-TW"/>
              </w:rPr>
              <w:t>程式設計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745B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A65F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管理學院各系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7F89A6AA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A65F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1/2</w:t>
            </w:r>
          </w:p>
        </w:tc>
      </w:tr>
      <w:tr w:rsidR="00EC55D8" w:rsidRPr="006A65F2" w14:paraId="6DFEA042" w14:textId="77777777" w:rsidTr="005270F1">
        <w:trPr>
          <w:trHeight w:hRule="exact" w:val="454"/>
          <w:jc w:val="right"/>
        </w:trPr>
        <w:tc>
          <w:tcPr>
            <w:tcW w:w="199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5891E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b/>
                <w:position w:val="-2"/>
                <w:sz w:val="24"/>
                <w:szCs w:val="24"/>
              </w:rPr>
            </w:pPr>
            <w:r w:rsidRPr="006A65F2">
              <w:rPr>
                <w:rFonts w:ascii="Times New Roman" w:eastAsia="標楷體" w:hAnsi="Times New Roman" w:cs="標楷體" w:hint="eastAsia"/>
                <w:b/>
                <w:position w:val="-2"/>
                <w:sz w:val="24"/>
                <w:szCs w:val="24"/>
                <w:lang w:eastAsia="zh-TW"/>
              </w:rPr>
              <w:t>核心</w:t>
            </w:r>
            <w:r w:rsidRPr="006A65F2">
              <w:rPr>
                <w:rFonts w:ascii="Times New Roman" w:eastAsia="標楷體" w:hAnsi="Times New Roman" w:cs="標楷體"/>
                <w:b/>
                <w:position w:val="-2"/>
                <w:sz w:val="24"/>
                <w:szCs w:val="24"/>
              </w:rPr>
              <w:t>課程</w:t>
            </w:r>
          </w:p>
          <w:p w14:paraId="3D1A0F94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@標楷體"/>
                <w:sz w:val="24"/>
                <w:szCs w:val="24"/>
              </w:rPr>
            </w:pPr>
            <w:r w:rsidRPr="006A65F2">
              <w:rPr>
                <w:rFonts w:ascii="Times New Roman" w:eastAsia="標楷體" w:hAnsi="Times New Roman" w:cs="標楷體" w:hint="eastAsia"/>
                <w:position w:val="-1"/>
                <w:sz w:val="24"/>
                <w:szCs w:val="24"/>
                <w:shd w:val="pct15" w:color="auto" w:fill="FFFFFF"/>
                <w:lang w:eastAsia="zh-TW"/>
              </w:rPr>
              <w:t>至少</w:t>
            </w:r>
            <w:r w:rsidRPr="006A65F2"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shd w:val="pct15" w:color="auto" w:fill="FFFFFF"/>
                <w:lang w:eastAsia="zh-TW"/>
              </w:rPr>
              <w:t>4</w:t>
            </w:r>
            <w:r w:rsidRPr="006A65F2">
              <w:rPr>
                <w:rFonts w:ascii="Times New Roman" w:eastAsia="標楷體" w:hAnsi="Times New Roman" w:cs="標楷體" w:hint="eastAsia"/>
                <w:position w:val="-1"/>
                <w:sz w:val="24"/>
                <w:szCs w:val="24"/>
                <w:shd w:val="pct15" w:color="auto" w:fill="FFFFFF"/>
                <w:lang w:eastAsia="zh-TW"/>
              </w:rPr>
              <w:t>學分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465C7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國際貿易實務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41F0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國際貿易系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5E5B41F8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086C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3/3</w:t>
            </w:r>
          </w:p>
        </w:tc>
      </w:tr>
      <w:tr w:rsidR="00EC55D8" w:rsidRPr="006A65F2" w14:paraId="396C6C50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E3A9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b/>
                <w:position w:val="-2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A297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數位行銷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2651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管理學院各系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0FF4B264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2/2</w:t>
            </w:r>
          </w:p>
        </w:tc>
      </w:tr>
      <w:tr w:rsidR="00EC55D8" w:rsidRPr="006A65F2" w14:paraId="4B4CEEC2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0591" w14:textId="77777777" w:rsidR="00EC55D8" w:rsidRPr="006A65F2" w:rsidRDefault="00EC55D8" w:rsidP="005270F1">
            <w:pPr>
              <w:snapToGrid w:val="0"/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509C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電子商務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4EB4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管理學院各系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6FDB4E04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</w:pPr>
            <w:r w:rsidRPr="00086C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2/2</w:t>
            </w:r>
          </w:p>
        </w:tc>
      </w:tr>
      <w:tr w:rsidR="00EC55D8" w:rsidRPr="006A65F2" w14:paraId="419AE807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5354" w14:textId="77777777" w:rsidR="00EC55D8" w:rsidRPr="006A65F2" w:rsidRDefault="00EC55D8" w:rsidP="005270F1">
            <w:pPr>
              <w:snapToGrid w:val="0"/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A8F7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英語情境溝通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D157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應用外語系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4B52C6A1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2/2</w:t>
            </w:r>
          </w:p>
        </w:tc>
      </w:tr>
      <w:tr w:rsidR="00EC55D8" w:rsidRPr="006A65F2" w14:paraId="662AF8E7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430B4" w14:textId="77777777" w:rsidR="00EC55D8" w:rsidRPr="006A65F2" w:rsidRDefault="00EC55D8" w:rsidP="005270F1">
            <w:pPr>
              <w:snapToGrid w:val="0"/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5343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時事英語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2482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應用外語系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7D4549BE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2/2</w:t>
            </w:r>
          </w:p>
        </w:tc>
      </w:tr>
      <w:tr w:rsidR="00EC55D8" w:rsidRPr="006A65F2" w14:paraId="76EB5A57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BB1ED" w14:textId="77777777" w:rsidR="00EC55D8" w:rsidRPr="006A65F2" w:rsidRDefault="00EC55D8" w:rsidP="005270F1">
            <w:pPr>
              <w:snapToGrid w:val="0"/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9C2E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u w:val="single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英文簡報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4456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應用外語系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535B76DA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4/4</w:t>
            </w:r>
          </w:p>
        </w:tc>
      </w:tr>
      <w:tr w:rsidR="00EC55D8" w:rsidRPr="006A65F2" w14:paraId="23618F99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B0F2" w14:textId="77777777" w:rsidR="00EC55D8" w:rsidRPr="006A65F2" w:rsidRDefault="00EC55D8" w:rsidP="005270F1">
            <w:pPr>
              <w:snapToGrid w:val="0"/>
              <w:spacing w:after="0" w:line="24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1F8C7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科技產業英文閱讀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9B00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應用外語系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04A40507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2/2</w:t>
            </w:r>
          </w:p>
        </w:tc>
      </w:tr>
      <w:tr w:rsidR="00EC55D8" w:rsidRPr="006A65F2" w14:paraId="1DD59F35" w14:textId="77777777" w:rsidTr="005270F1">
        <w:trPr>
          <w:trHeight w:hRule="exact" w:val="454"/>
          <w:jc w:val="right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CEA0F1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@標楷體"/>
                <w:b/>
                <w:sz w:val="24"/>
                <w:szCs w:val="24"/>
                <w:lang w:eastAsia="zh-TW"/>
              </w:rPr>
            </w:pPr>
            <w:r w:rsidRPr="006A65F2">
              <w:rPr>
                <w:rFonts w:ascii="Times New Roman" w:eastAsia="標楷體" w:hAnsi="Times New Roman" w:cs="標楷體" w:hint="eastAsia"/>
                <w:b/>
                <w:bCs/>
                <w:position w:val="-1"/>
                <w:sz w:val="24"/>
                <w:szCs w:val="24"/>
                <w:lang w:eastAsia="zh-TW"/>
              </w:rPr>
              <w:t>進階</w:t>
            </w:r>
            <w:r w:rsidRPr="006A65F2">
              <w:rPr>
                <w:rFonts w:ascii="Times New Roman" w:eastAsia="標楷體" w:hAnsi="Times New Roman" w:cs="@標楷體" w:hint="eastAsia"/>
                <w:b/>
                <w:sz w:val="24"/>
                <w:szCs w:val="24"/>
                <w:lang w:eastAsia="zh-TW"/>
              </w:rPr>
              <w:t>課程</w:t>
            </w:r>
          </w:p>
          <w:p w14:paraId="42013EE1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@標楷體"/>
                <w:b/>
                <w:sz w:val="24"/>
                <w:szCs w:val="24"/>
              </w:rPr>
            </w:pPr>
            <w:r w:rsidRPr="006A65F2">
              <w:rPr>
                <w:rFonts w:ascii="Times New Roman" w:eastAsia="標楷體" w:hAnsi="Times New Roman" w:cs="標楷體" w:hint="eastAsia"/>
                <w:position w:val="-1"/>
                <w:sz w:val="24"/>
                <w:szCs w:val="24"/>
                <w:shd w:val="pct15" w:color="auto" w:fill="FFFFFF"/>
                <w:lang w:eastAsia="zh-TW"/>
              </w:rPr>
              <w:t>至少</w:t>
            </w:r>
            <w:r w:rsidRPr="006A65F2"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shd w:val="pct15" w:color="auto" w:fill="FFFFFF"/>
                <w:lang w:eastAsia="zh-TW"/>
              </w:rPr>
              <w:t>2</w:t>
            </w:r>
            <w:r w:rsidRPr="006A65F2">
              <w:rPr>
                <w:rFonts w:ascii="Times New Roman" w:eastAsia="標楷體" w:hAnsi="Times New Roman" w:cs="標楷體" w:hint="eastAsia"/>
                <w:position w:val="-1"/>
                <w:sz w:val="24"/>
                <w:szCs w:val="24"/>
                <w:shd w:val="pct15" w:color="auto" w:fill="FFFFFF"/>
                <w:lang w:eastAsia="zh-TW"/>
              </w:rPr>
              <w:t>學分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04FF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實務專題</w:t>
            </w: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(</w:t>
            </w: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二</w:t>
            </w: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7A82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position w:val="-2"/>
                <w:sz w:val="24"/>
                <w:szCs w:val="24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國際貿易系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188ABF32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086C33"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lang w:eastAsia="zh-TW"/>
              </w:rPr>
              <w:t>2</w:t>
            </w:r>
            <w:r w:rsidRPr="00086C33">
              <w:rPr>
                <w:rFonts w:ascii="Times New Roman" w:eastAsia="標楷體" w:hAnsi="Times New Roman" w:cs="Times New Roman"/>
                <w:position w:val="-1"/>
                <w:sz w:val="24"/>
                <w:szCs w:val="24"/>
              </w:rPr>
              <w:t>/3</w:t>
            </w:r>
          </w:p>
        </w:tc>
      </w:tr>
      <w:tr w:rsidR="00EC55D8" w:rsidRPr="006A65F2" w14:paraId="6109DAA4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497704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b/>
                <w:bCs/>
                <w:position w:val="-1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A839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實務專題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6F65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企業管理系、流通管理系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5797439E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position w:val="-1"/>
                <w:sz w:val="24"/>
                <w:szCs w:val="24"/>
                <w:lang w:eastAsia="zh-TW"/>
              </w:rPr>
              <w:t>2/6</w:t>
            </w:r>
          </w:p>
        </w:tc>
      </w:tr>
      <w:tr w:rsidR="00EC55D8" w:rsidRPr="006A65F2" w14:paraId="69FCF3F7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15A20A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b/>
                <w:bCs/>
                <w:position w:val="-1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3905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行銷專題製作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310F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行銷管理系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31C4E7CA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position w:val="-1"/>
                <w:sz w:val="24"/>
                <w:szCs w:val="24"/>
                <w:lang w:eastAsia="zh-TW"/>
              </w:rPr>
              <w:t>2/6</w:t>
            </w:r>
          </w:p>
        </w:tc>
      </w:tr>
      <w:tr w:rsidR="00EC55D8" w:rsidRPr="006A65F2" w14:paraId="3D3AA890" w14:textId="77777777" w:rsidTr="005270F1">
        <w:trPr>
          <w:trHeight w:hRule="exact" w:val="454"/>
          <w:jc w:val="right"/>
        </w:trPr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44CA" w14:textId="77777777" w:rsidR="00EC55D8" w:rsidRPr="006A65F2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標楷體"/>
                <w:b/>
                <w:bCs/>
                <w:position w:val="-1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CF1A" w14:textId="77777777" w:rsidR="00EC55D8" w:rsidRPr="00086C33" w:rsidRDefault="00EC55D8" w:rsidP="005270F1">
            <w:pPr>
              <w:snapToGrid w:val="0"/>
              <w:spacing w:after="0" w:line="240" w:lineRule="auto"/>
              <w:ind w:left="102" w:right="-20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畢業專題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EA7E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應用外語系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4" w:type="dxa"/>
              <w:right w:w="284" w:type="dxa"/>
            </w:tcMar>
            <w:vAlign w:val="center"/>
          </w:tcPr>
          <w:p w14:paraId="020CB9A5" w14:textId="77777777" w:rsidR="00EC55D8" w:rsidRPr="00086C33" w:rsidRDefault="00EC55D8" w:rsidP="005270F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position w:val="-1"/>
                <w:sz w:val="24"/>
                <w:szCs w:val="24"/>
                <w:lang w:eastAsia="zh-TW"/>
              </w:rPr>
            </w:pPr>
            <w:r w:rsidRPr="00086C33">
              <w:rPr>
                <w:rFonts w:ascii="Times New Roman" w:eastAsia="標楷體" w:hAnsi="Times New Roman" w:cs="Times New Roman" w:hint="eastAsia"/>
                <w:position w:val="-1"/>
                <w:sz w:val="24"/>
                <w:szCs w:val="24"/>
                <w:lang w:eastAsia="zh-TW"/>
              </w:rPr>
              <w:t>2/6</w:t>
            </w:r>
          </w:p>
        </w:tc>
      </w:tr>
    </w:tbl>
    <w:p w14:paraId="0E6169F2" w14:textId="77777777" w:rsidR="00EC55D8" w:rsidRPr="006A65F2" w:rsidRDefault="00EC55D8" w:rsidP="00EC55D8">
      <w:pPr>
        <w:spacing w:before="7" w:after="0" w:line="80" w:lineRule="exact"/>
        <w:rPr>
          <w:rFonts w:ascii="Times New Roman" w:eastAsia="標楷體" w:hAnsi="Times New Roman"/>
          <w:sz w:val="8"/>
          <w:szCs w:val="8"/>
        </w:rPr>
      </w:pPr>
    </w:p>
    <w:p w14:paraId="4A2A13EC" w14:textId="77777777" w:rsidR="00EC55D8" w:rsidRPr="006A65F2" w:rsidRDefault="00EC55D8" w:rsidP="00EC55D8">
      <w:pPr>
        <w:spacing w:beforeLines="50" w:before="120"/>
        <w:ind w:leftChars="400" w:left="880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五、選讀對象：凡本校大學部學生皆可選讀本學程。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 xml:space="preserve"> </w:t>
      </w:r>
    </w:p>
    <w:p w14:paraId="4B4B289D" w14:textId="77777777" w:rsidR="00EC55D8" w:rsidRPr="006A65F2" w:rsidRDefault="00EC55D8" w:rsidP="00EC55D8">
      <w:pPr>
        <w:snapToGrid w:val="0"/>
        <w:spacing w:afterLines="50" w:after="120" w:line="240" w:lineRule="auto"/>
        <w:ind w:left="853" w:right="67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六、招收名額：不限</w:t>
      </w:r>
      <w:r w:rsidRPr="006A65F2">
        <w:rPr>
          <w:rFonts w:ascii="Times New Roman" w:eastAsia="標楷體" w:hAnsi="Times New Roman" w:cs="標楷體"/>
          <w:spacing w:val="1"/>
          <w:sz w:val="24"/>
          <w:szCs w:val="24"/>
          <w:lang w:eastAsia="zh-TW"/>
        </w:rPr>
        <w:t>制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(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但需受課程選修人數上限之規範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)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。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 xml:space="preserve"> </w:t>
      </w:r>
    </w:p>
    <w:p w14:paraId="1D61EDBF" w14:textId="77777777" w:rsidR="00EC55D8" w:rsidRPr="006A65F2" w:rsidRDefault="00EC55D8" w:rsidP="00EC55D8">
      <w:pPr>
        <w:snapToGrid w:val="0"/>
        <w:spacing w:afterLines="50" w:after="120" w:line="240" w:lineRule="auto"/>
        <w:ind w:left="1316" w:right="67" w:hanging="466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lastRenderedPageBreak/>
        <w:t>七、申請方式：學生</w:t>
      </w:r>
      <w:r w:rsidRPr="006A65F2">
        <w:rPr>
          <w:rFonts w:ascii="Times New Roman" w:eastAsia="標楷體" w:hAnsi="Times New Roman" w:cs="標楷體" w:hint="eastAsia"/>
          <w:sz w:val="24"/>
          <w:szCs w:val="24"/>
          <w:u w:val="single"/>
          <w:lang w:eastAsia="zh-TW"/>
        </w:rPr>
        <w:t>應</w:t>
      </w:r>
      <w:r w:rsidRPr="006A65F2">
        <w:rPr>
          <w:rFonts w:ascii="Times New Roman" w:eastAsia="標楷體" w:hAnsi="Times New Roman" w:cs="Times New Roman"/>
          <w:sz w:val="24"/>
          <w:szCs w:val="24"/>
          <w:lang w:eastAsia="zh-TW"/>
        </w:rPr>
        <w:t>至</w:t>
      </w:r>
      <w:r w:rsidRPr="006A65F2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TIP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 xml:space="preserve"> 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系統申請並逕行修讀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微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學程課程。部分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微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學程有特殊規定者，則需先向主辦單位提出申請修讀。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 xml:space="preserve"> </w:t>
      </w:r>
    </w:p>
    <w:p w14:paraId="50EA82A4" w14:textId="77777777" w:rsidR="00EC55D8" w:rsidRPr="006A65F2" w:rsidRDefault="00EC55D8" w:rsidP="00EC55D8">
      <w:pPr>
        <w:snapToGrid w:val="0"/>
        <w:spacing w:afterLines="50" w:after="120" w:line="240" w:lineRule="auto"/>
        <w:ind w:leftChars="400" w:left="1360" w:rightChars="31" w:right="68" w:hangingChars="200" w:hanging="480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八、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核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發學程證明書方式：學生修畢本學程應修科目且成績及格者，應主動檢具歷年成績單及「學程證明書」申請表，經主辦單位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(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系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)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審核無誤後，由教務行政組發給學程證明書（含科目名稱、學分數及成績）。未依規定提出申請者，不得要求發給學程證明書。</w:t>
      </w:r>
    </w:p>
    <w:p w14:paraId="4FA2A7A4" w14:textId="77777777" w:rsidR="00EC55D8" w:rsidRPr="006A65F2" w:rsidRDefault="00EC55D8" w:rsidP="00EC55D8">
      <w:pPr>
        <w:snapToGrid w:val="0"/>
        <w:spacing w:afterLines="50" w:after="120" w:line="240" w:lineRule="auto"/>
        <w:ind w:left="1333" w:right="65" w:hanging="480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九、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特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殊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規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定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事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項：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學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生若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已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修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畢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與</w:t>
      </w:r>
      <w:r w:rsidRPr="006A65F2">
        <w:rPr>
          <w:rFonts w:ascii="Times New Roman" w:eastAsia="標楷體" w:hAnsi="Times New Roman" w:cs="標楷體"/>
          <w:spacing w:val="4"/>
          <w:sz w:val="24"/>
          <w:szCs w:val="24"/>
          <w:lang w:eastAsia="zh-TW"/>
        </w:rPr>
        <w:t>學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程開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設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課程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性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質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相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近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科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目，</w:t>
      </w:r>
      <w:r w:rsidRPr="006A65F2">
        <w:rPr>
          <w:rFonts w:ascii="Times New Roman" w:eastAsia="標楷體" w:hAnsi="Times New Roman" w:cs="標楷體"/>
          <w:spacing w:val="2"/>
          <w:sz w:val="24"/>
          <w:szCs w:val="24"/>
          <w:lang w:eastAsia="zh-TW"/>
        </w:rPr>
        <w:t>得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向主辦單位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(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系</w:t>
      </w:r>
      <w:r w:rsidRPr="006A65F2">
        <w:rPr>
          <w:rFonts w:ascii="Times New Roman" w:eastAsia="標楷體" w:hAnsi="Times New Roman" w:cs="標楷體" w:hint="eastAsia"/>
          <w:sz w:val="24"/>
          <w:szCs w:val="24"/>
          <w:lang w:eastAsia="zh-TW"/>
        </w:rPr>
        <w:t>)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提出抵免申請，經同意後得抵學程課</w:t>
      </w:r>
      <w:r w:rsidRPr="006A65F2">
        <w:rPr>
          <w:rFonts w:ascii="Times New Roman" w:eastAsia="標楷體" w:hAnsi="Times New Roman" w:cs="標楷體"/>
          <w:spacing w:val="1"/>
          <w:sz w:val="24"/>
          <w:szCs w:val="24"/>
          <w:lang w:eastAsia="zh-TW"/>
        </w:rPr>
        <w:t>程</w:t>
      </w: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。</w:t>
      </w:r>
    </w:p>
    <w:p w14:paraId="2E062528" w14:textId="77777777" w:rsidR="00EC55D8" w:rsidRPr="006A65F2" w:rsidRDefault="00EC55D8" w:rsidP="00EC55D8">
      <w:pPr>
        <w:snapToGrid w:val="0"/>
        <w:spacing w:afterLines="50" w:after="120" w:line="240" w:lineRule="auto"/>
        <w:rPr>
          <w:rFonts w:ascii="Times New Roman" w:eastAsia="標楷體" w:hAnsi="Times New Roman"/>
          <w:sz w:val="20"/>
          <w:szCs w:val="20"/>
          <w:lang w:eastAsia="zh-TW"/>
        </w:rPr>
      </w:pPr>
    </w:p>
    <w:p w14:paraId="3CCC3C8F" w14:textId="77777777" w:rsidR="00EC55D8" w:rsidRPr="006A65F2" w:rsidRDefault="00EC55D8" w:rsidP="00EC55D8">
      <w:pPr>
        <w:snapToGrid w:val="0"/>
        <w:spacing w:afterLines="50" w:after="120" w:line="240" w:lineRule="auto"/>
        <w:ind w:left="848" w:right="102" w:hanging="576"/>
        <w:rPr>
          <w:rFonts w:ascii="Times New Roman" w:eastAsia="標楷體" w:hAnsi="Times New Roman" w:cs="標楷體"/>
          <w:sz w:val="28"/>
          <w:szCs w:val="28"/>
          <w:lang w:eastAsia="zh-TW"/>
        </w:rPr>
      </w:pPr>
      <w:r w:rsidRPr="006A65F2">
        <w:rPr>
          <w:rFonts w:ascii="Times New Roman" w:eastAsia="標楷體" w:hAnsi="Times New Roman" w:cs="標楷體"/>
          <w:sz w:val="28"/>
          <w:szCs w:val="28"/>
          <w:lang w:eastAsia="zh-TW"/>
        </w:rPr>
        <w:t>貳、選讀辦法</w:t>
      </w:r>
      <w:r w:rsidRPr="006A65F2">
        <w:rPr>
          <w:rFonts w:ascii="Times New Roman" w:eastAsia="標楷體" w:hAnsi="Times New Roman" w:cs="標楷體"/>
          <w:sz w:val="28"/>
          <w:szCs w:val="28"/>
          <w:lang w:eastAsia="zh-TW"/>
        </w:rPr>
        <w:t xml:space="preserve"> </w:t>
      </w:r>
    </w:p>
    <w:p w14:paraId="023C094D" w14:textId="77777777" w:rsidR="00EC55D8" w:rsidRPr="00086C33" w:rsidRDefault="00EC55D8" w:rsidP="00EC55D8">
      <w:pPr>
        <w:snapToGrid w:val="0"/>
        <w:spacing w:afterLines="50" w:after="120" w:line="240" w:lineRule="auto"/>
        <w:ind w:leftChars="400" w:left="1360" w:hangingChars="200" w:hanging="480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一、學生修習本學程</w:t>
      </w:r>
      <w:r w:rsidRPr="00086C33">
        <w:rPr>
          <w:rFonts w:ascii="Times New Roman" w:eastAsia="標楷體" w:hAnsi="Times New Roman" w:cs="標楷體"/>
          <w:sz w:val="24"/>
          <w:szCs w:val="24"/>
          <w:lang w:eastAsia="zh-TW"/>
        </w:rPr>
        <w:t>，至少</w:t>
      </w:r>
      <w:r w:rsidRPr="00086C33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8</w:t>
      </w:r>
      <w:r w:rsidRPr="00086C33">
        <w:rPr>
          <w:rFonts w:ascii="Times New Roman" w:eastAsia="標楷體" w:hAnsi="Times New Roman" w:cs="Times New Roman"/>
          <w:sz w:val="24"/>
          <w:szCs w:val="24"/>
          <w:lang w:eastAsia="zh-TW"/>
        </w:rPr>
        <w:t>學分</w:t>
      </w:r>
      <w:r w:rsidRPr="00086C33">
        <w:rPr>
          <w:rFonts w:ascii="Times New Roman" w:eastAsia="標楷體" w:hAnsi="Times New Roman" w:cs="標楷體"/>
          <w:sz w:val="24"/>
          <w:szCs w:val="24"/>
          <w:lang w:eastAsia="zh-TW"/>
        </w:rPr>
        <w:t>，</w:t>
      </w:r>
      <w:r w:rsidRPr="00086C33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至多</w:t>
      </w:r>
      <w:r w:rsidRPr="00086C33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12</w:t>
      </w:r>
      <w:r w:rsidRPr="00086C33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學分</w:t>
      </w:r>
      <w:r w:rsidRPr="00086C33">
        <w:rPr>
          <w:rFonts w:ascii="Times New Roman" w:eastAsia="標楷體" w:hAnsi="Times New Roman" w:cs="標楷體"/>
          <w:sz w:val="24"/>
          <w:szCs w:val="24"/>
          <w:lang w:eastAsia="zh-TW"/>
        </w:rPr>
        <w:t>。</w:t>
      </w:r>
    </w:p>
    <w:p w14:paraId="543D9029" w14:textId="77777777" w:rsidR="00EC55D8" w:rsidRPr="006A65F2" w:rsidRDefault="00EC55D8" w:rsidP="00EC55D8">
      <w:pPr>
        <w:snapToGrid w:val="0"/>
        <w:spacing w:afterLines="50" w:after="120" w:line="240" w:lineRule="auto"/>
        <w:ind w:leftChars="400" w:left="1360" w:hangingChars="200" w:hanging="480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z w:val="24"/>
          <w:szCs w:val="24"/>
          <w:lang w:eastAsia="zh-TW"/>
        </w:rPr>
        <w:t>二、學生修習本學程之學分，得併入每學期修習之學分數及各系規定之畢業總學分計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算。</w:t>
      </w:r>
    </w:p>
    <w:p w14:paraId="58D04FC9" w14:textId="77777777" w:rsidR="00EC55D8" w:rsidRPr="006A65F2" w:rsidRDefault="00EC55D8" w:rsidP="00EC55D8">
      <w:pPr>
        <w:snapToGrid w:val="0"/>
        <w:spacing w:afterLines="50" w:after="120" w:line="240" w:lineRule="auto"/>
        <w:ind w:leftChars="400" w:left="1360" w:hangingChars="200" w:hanging="480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三、學生進入本學程前，於本校所修之本學程開設科目，可採計為本學程學分。</w:t>
      </w:r>
    </w:p>
    <w:p w14:paraId="4A91A929" w14:textId="77777777" w:rsidR="00EC55D8" w:rsidRPr="006A65F2" w:rsidRDefault="00EC55D8" w:rsidP="00EC55D8">
      <w:pPr>
        <w:snapToGrid w:val="0"/>
        <w:spacing w:afterLines="50" w:after="120" w:line="240" w:lineRule="auto"/>
        <w:ind w:leftChars="400" w:left="1224" w:hangingChars="200" w:hanging="344"/>
        <w:rPr>
          <w:rFonts w:ascii="Times New Roman" w:eastAsia="標楷體" w:hAnsi="Times New Roman" w:cs="標楷體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spacing w:val="-34"/>
          <w:position w:val="-1"/>
          <w:sz w:val="24"/>
          <w:szCs w:val="24"/>
          <w:lang w:eastAsia="zh-TW"/>
        </w:rPr>
        <w:t>四、</w:t>
      </w:r>
      <w:r w:rsidRPr="006A65F2">
        <w:rPr>
          <w:rFonts w:ascii="Times New Roman" w:eastAsia="標楷體" w:hAnsi="Times New Roman" w:cs="標楷體" w:hint="eastAsia"/>
          <w:spacing w:val="-34"/>
          <w:position w:val="-1"/>
          <w:sz w:val="24"/>
          <w:szCs w:val="24"/>
          <w:lang w:eastAsia="zh-TW"/>
        </w:rPr>
        <w:t xml:space="preserve"> 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本要點未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盡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事宜，依本校學則及相關規定辦理之。</w:t>
      </w:r>
    </w:p>
    <w:p w14:paraId="51136D40" w14:textId="77777777" w:rsidR="00EC55D8" w:rsidRPr="006A65F2" w:rsidRDefault="00EC55D8" w:rsidP="00EC55D8">
      <w:pPr>
        <w:snapToGrid w:val="0"/>
        <w:spacing w:afterLines="50" w:after="120" w:line="240" w:lineRule="auto"/>
        <w:ind w:leftChars="400" w:left="1360" w:hangingChars="200" w:hanging="48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五、本要點經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各級課程規劃委員會及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教務會議通過</w:t>
      </w:r>
      <w:r w:rsidRPr="006A65F2">
        <w:rPr>
          <w:rFonts w:ascii="Times New Roman" w:eastAsia="標楷體" w:hAnsi="Times New Roman" w:cs="標楷體" w:hint="eastAsia"/>
          <w:position w:val="-1"/>
          <w:sz w:val="24"/>
          <w:szCs w:val="24"/>
          <w:lang w:eastAsia="zh-TW"/>
        </w:rPr>
        <w:t>，由校長核可</w:t>
      </w:r>
      <w:r w:rsidRPr="006A65F2">
        <w:rPr>
          <w:rFonts w:ascii="Times New Roman" w:eastAsia="標楷體" w:hAnsi="Times New Roman" w:cs="標楷體"/>
          <w:position w:val="-1"/>
          <w:sz w:val="24"/>
          <w:szCs w:val="24"/>
          <w:lang w:eastAsia="zh-TW"/>
        </w:rPr>
        <w:t>後公告實施，修正時亦同。</w:t>
      </w:r>
    </w:p>
    <w:p w14:paraId="303BC369" w14:textId="77777777" w:rsidR="00714EC0" w:rsidRPr="006A65F2" w:rsidRDefault="00714EC0">
      <w:pPr>
        <w:rPr>
          <w:rFonts w:ascii="Times New Roman" w:eastAsia="標楷體" w:hAnsi="Times New Roman"/>
          <w:lang w:eastAsia="zh-TW"/>
        </w:rPr>
      </w:pPr>
    </w:p>
    <w:p w14:paraId="4E3591CF" w14:textId="77777777" w:rsidR="006A65F2" w:rsidRPr="006A65F2" w:rsidRDefault="006A65F2" w:rsidP="006A65F2">
      <w:pPr>
        <w:snapToGrid w:val="0"/>
        <w:spacing w:after="0" w:line="240" w:lineRule="auto"/>
        <w:ind w:left="400" w:hangingChars="200" w:hanging="400"/>
        <w:jc w:val="both"/>
        <w:rPr>
          <w:rFonts w:ascii="Times New Roman" w:eastAsia="標楷體" w:hAnsi="Times New Roman"/>
          <w:sz w:val="20"/>
          <w:szCs w:val="20"/>
          <w:lang w:eastAsia="zh-TW"/>
        </w:rPr>
      </w:pPr>
      <w:r w:rsidRPr="006A65F2">
        <w:rPr>
          <w:rFonts w:ascii="Times New Roman" w:eastAsia="標楷體" w:hAnsi="Times New Roman" w:hint="eastAsia"/>
          <w:sz w:val="20"/>
          <w:szCs w:val="20"/>
          <w:lang w:eastAsia="zh-TW"/>
        </w:rPr>
        <w:t>【完整修訂歷程】</w:t>
      </w:r>
    </w:p>
    <w:p w14:paraId="39A04227" w14:textId="15268EF5" w:rsidR="00714EC0" w:rsidRPr="006A65F2" w:rsidRDefault="00C2390D" w:rsidP="006A65F2">
      <w:pPr>
        <w:spacing w:after="0" w:line="259" w:lineRule="exact"/>
        <w:ind w:right="114"/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民國</w:t>
      </w:r>
      <w:r w:rsidR="00714EC0" w:rsidRPr="006A65F2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109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年</w:t>
      </w:r>
      <w:r w:rsidR="00714EC0" w:rsidRPr="006A65F2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3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月</w:t>
      </w:r>
      <w:r w:rsidR="00714EC0" w:rsidRPr="006A65F2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23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日教務會議通過修訂</w:t>
      </w:r>
    </w:p>
    <w:p w14:paraId="0552F495" w14:textId="3D167040" w:rsidR="00714EC0" w:rsidRPr="006A65F2" w:rsidRDefault="00C2390D" w:rsidP="006A65F2">
      <w:pPr>
        <w:spacing w:after="0" w:line="259" w:lineRule="exact"/>
        <w:ind w:right="114"/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民國</w:t>
      </w:r>
      <w:r w:rsidR="00714EC0" w:rsidRPr="006A65F2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112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年</w:t>
      </w:r>
      <w:r w:rsidR="00714EC0" w:rsidRPr="006A65F2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3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月</w:t>
      </w:r>
      <w:r w:rsidR="00714EC0" w:rsidRPr="006A65F2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23</w:t>
      </w:r>
      <w:r w:rsidR="00714EC0" w:rsidRPr="006A65F2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日教務會議通過修訂</w:t>
      </w:r>
    </w:p>
    <w:p w14:paraId="231040C4" w14:textId="20DD1E65" w:rsidR="00714EC0" w:rsidRPr="00C2390D" w:rsidRDefault="00C2390D" w:rsidP="006A65F2">
      <w:pPr>
        <w:ind w:right="113"/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民國</w:t>
      </w:r>
      <w:r w:rsidR="00714EC0" w:rsidRPr="00C2390D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114</w:t>
      </w:r>
      <w:r w:rsidR="00714EC0" w:rsidRPr="00C2390D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年</w:t>
      </w:r>
      <w:r w:rsidR="00714EC0" w:rsidRPr="00C2390D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6</w:t>
      </w:r>
      <w:r w:rsidR="00714EC0" w:rsidRPr="00C2390D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月</w:t>
      </w:r>
      <w:r w:rsidR="00714EC0" w:rsidRPr="00C2390D">
        <w:rPr>
          <w:rFonts w:ascii="Times New Roman" w:eastAsia="標楷體" w:hAnsi="Times New Roman" w:cs="Times New Roman"/>
          <w:w w:val="99"/>
          <w:position w:val="-1"/>
          <w:sz w:val="20"/>
          <w:szCs w:val="20"/>
          <w:lang w:eastAsia="zh-TW"/>
        </w:rPr>
        <w:t>5</w:t>
      </w:r>
      <w:r w:rsidR="00714EC0" w:rsidRPr="00C2390D">
        <w:rPr>
          <w:rFonts w:ascii="Times New Roman" w:eastAsia="標楷體" w:hAnsi="Times New Roman" w:cs="Times New Roman" w:hint="eastAsia"/>
          <w:w w:val="99"/>
          <w:position w:val="-1"/>
          <w:sz w:val="20"/>
          <w:szCs w:val="20"/>
          <w:lang w:eastAsia="zh-TW"/>
        </w:rPr>
        <w:t>日教務會議通過修訂</w:t>
      </w:r>
    </w:p>
    <w:p w14:paraId="7B38B5FE" w14:textId="77777777" w:rsidR="00714EC0" w:rsidRPr="00C2390D" w:rsidRDefault="00714EC0">
      <w:pPr>
        <w:rPr>
          <w:rFonts w:ascii="Times New Roman" w:eastAsia="標楷體" w:hAnsi="Times New Roman"/>
          <w:sz w:val="20"/>
          <w:szCs w:val="20"/>
          <w:lang w:eastAsia="zh-TW"/>
        </w:rPr>
      </w:pPr>
    </w:p>
    <w:sectPr w:rsidR="00714EC0" w:rsidRPr="00C2390D" w:rsidSect="006A484E">
      <w:pgSz w:w="11907" w:h="16840" w:code="9"/>
      <w:pgMar w:top="567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4AE0" w14:textId="77777777" w:rsidR="003B4460" w:rsidRDefault="003B4460" w:rsidP="003B4460">
      <w:pPr>
        <w:spacing w:after="0" w:line="240" w:lineRule="auto"/>
      </w:pPr>
      <w:r>
        <w:separator/>
      </w:r>
    </w:p>
  </w:endnote>
  <w:endnote w:type="continuationSeparator" w:id="0">
    <w:p w14:paraId="3B28B311" w14:textId="77777777" w:rsidR="003B4460" w:rsidRDefault="003B4460" w:rsidP="003B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標楷體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8599" w14:textId="77777777" w:rsidR="003B4460" w:rsidRDefault="003B4460" w:rsidP="003B4460">
      <w:pPr>
        <w:spacing w:after="0" w:line="240" w:lineRule="auto"/>
      </w:pPr>
      <w:r>
        <w:separator/>
      </w:r>
    </w:p>
  </w:footnote>
  <w:footnote w:type="continuationSeparator" w:id="0">
    <w:p w14:paraId="28B5D9BB" w14:textId="77777777" w:rsidR="003B4460" w:rsidRDefault="003B4460" w:rsidP="003B4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D8"/>
    <w:rsid w:val="00086C33"/>
    <w:rsid w:val="003B4460"/>
    <w:rsid w:val="005B7955"/>
    <w:rsid w:val="006A65F2"/>
    <w:rsid w:val="00714EC0"/>
    <w:rsid w:val="00A60871"/>
    <w:rsid w:val="00A65E01"/>
    <w:rsid w:val="00C2390D"/>
    <w:rsid w:val="00E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9A7648"/>
  <w15:chartTrackingRefBased/>
  <w15:docId w15:val="{255EFE2C-8C13-44A6-8EF1-CA4831A3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D8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4460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3B4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4460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林孝姬 [jill]</dc:creator>
  <cp:keywords/>
  <dc:description/>
  <cp:lastModifiedBy>林孝姬 [jill]</cp:lastModifiedBy>
  <cp:revision>11</cp:revision>
  <dcterms:created xsi:type="dcterms:W3CDTF">2026-04-10T03:32:00Z</dcterms:created>
  <dcterms:modified xsi:type="dcterms:W3CDTF">2026-08-27T06:15:00Z</dcterms:modified>
</cp:coreProperties>
</file>