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27" w:rsidRPr="00AA1861" w:rsidRDefault="00F80527" w:rsidP="006447E8">
      <w:pPr>
        <w:spacing w:line="400" w:lineRule="exact"/>
        <w:ind w:left="1440" w:hanging="1440"/>
        <w:jc w:val="center"/>
        <w:rPr>
          <w:rFonts w:eastAsia="標楷體" w:cs="Arial"/>
          <w:sz w:val="30"/>
          <w:szCs w:val="30"/>
        </w:rPr>
      </w:pPr>
      <w:r w:rsidRPr="00AA1861">
        <w:rPr>
          <w:rFonts w:eastAsia="標楷體" w:cs="Arial" w:hint="eastAsia"/>
          <w:sz w:val="30"/>
          <w:szCs w:val="30"/>
        </w:rPr>
        <w:t>德明財經科技大學國際貿易系學生</w:t>
      </w:r>
      <w:r w:rsidR="00D601C3" w:rsidRPr="00AA1861">
        <w:rPr>
          <w:rFonts w:eastAsia="標楷體" w:cs="Arial" w:hint="eastAsia"/>
          <w:sz w:val="30"/>
          <w:szCs w:val="30"/>
          <w:lang w:eastAsia="zh-HK"/>
        </w:rPr>
        <w:t>通過</w:t>
      </w:r>
      <w:r w:rsidRPr="00AA1861">
        <w:rPr>
          <w:rFonts w:eastAsia="標楷體" w:cs="Arial" w:hint="eastAsia"/>
          <w:sz w:val="30"/>
          <w:szCs w:val="30"/>
          <w:lang w:eastAsia="zh-HK"/>
        </w:rPr>
        <w:t>畢業門檻獎勵</w:t>
      </w:r>
      <w:r w:rsidR="00A32D15" w:rsidRPr="00AA1861">
        <w:rPr>
          <w:rFonts w:eastAsia="標楷體" w:cs="Arial" w:hint="eastAsia"/>
          <w:sz w:val="30"/>
          <w:szCs w:val="30"/>
          <w:lang w:eastAsia="zh-HK"/>
        </w:rPr>
        <w:t>實施</w:t>
      </w:r>
      <w:r w:rsidRPr="00AA1861">
        <w:rPr>
          <w:rFonts w:eastAsia="標楷體" w:cs="Arial" w:hint="eastAsia"/>
          <w:sz w:val="30"/>
          <w:szCs w:val="30"/>
        </w:rPr>
        <w:t>要點</w:t>
      </w:r>
    </w:p>
    <w:p w:rsidR="005F66D5" w:rsidRPr="00B63BB8" w:rsidRDefault="005F66D5" w:rsidP="006447E8">
      <w:pPr>
        <w:snapToGrid w:val="0"/>
        <w:spacing w:line="400" w:lineRule="exact"/>
        <w:ind w:firstLine="799"/>
        <w:jc w:val="right"/>
        <w:rPr>
          <w:rFonts w:eastAsia="標楷體" w:cs="Arial"/>
          <w:sz w:val="20"/>
        </w:rPr>
      </w:pPr>
      <w:r w:rsidRPr="00B63BB8">
        <w:rPr>
          <w:rFonts w:eastAsia="標楷體" w:cs="Arial" w:hint="eastAsia"/>
          <w:sz w:val="20"/>
        </w:rPr>
        <w:t>中華民國</w:t>
      </w:r>
      <w:r w:rsidRPr="00B63BB8">
        <w:rPr>
          <w:rFonts w:eastAsia="標楷體" w:cs="Arial" w:hint="eastAsia"/>
          <w:sz w:val="20"/>
        </w:rPr>
        <w:t>10</w:t>
      </w:r>
      <w:r>
        <w:rPr>
          <w:rFonts w:eastAsia="標楷體" w:cs="Arial" w:hint="eastAsia"/>
          <w:sz w:val="20"/>
        </w:rPr>
        <w:t>9</w:t>
      </w:r>
      <w:r w:rsidRPr="00B63BB8">
        <w:rPr>
          <w:rFonts w:eastAsia="標楷體" w:cs="Arial" w:hint="eastAsia"/>
          <w:sz w:val="20"/>
        </w:rPr>
        <w:t>年</w:t>
      </w:r>
      <w:r>
        <w:rPr>
          <w:rFonts w:eastAsia="標楷體" w:cs="Arial" w:hint="eastAsia"/>
          <w:sz w:val="20"/>
        </w:rPr>
        <w:t>5</w:t>
      </w:r>
      <w:r w:rsidRPr="00B63BB8">
        <w:rPr>
          <w:rFonts w:eastAsia="標楷體" w:cs="Arial" w:hint="eastAsia"/>
          <w:sz w:val="20"/>
        </w:rPr>
        <w:t>月</w:t>
      </w:r>
      <w:r>
        <w:rPr>
          <w:rFonts w:eastAsia="標楷體" w:cs="Arial" w:hint="eastAsia"/>
          <w:sz w:val="20"/>
        </w:rPr>
        <w:t>27</w:t>
      </w:r>
      <w:r w:rsidRPr="00B63BB8">
        <w:rPr>
          <w:rFonts w:eastAsia="標楷體" w:cs="Arial" w:hint="eastAsia"/>
          <w:sz w:val="20"/>
        </w:rPr>
        <w:t>日系務會議</w:t>
      </w:r>
      <w:r w:rsidR="00C7218B">
        <w:rPr>
          <w:rFonts w:eastAsia="標楷體" w:cs="Arial" w:hint="eastAsia"/>
          <w:sz w:val="20"/>
        </w:rPr>
        <w:t>訂定</w:t>
      </w:r>
    </w:p>
    <w:p w:rsidR="005F66D5" w:rsidRPr="00B63BB8" w:rsidRDefault="005F66D5" w:rsidP="006447E8">
      <w:pPr>
        <w:spacing w:line="400" w:lineRule="exact"/>
        <w:ind w:firstLine="799"/>
        <w:rPr>
          <w:rFonts w:eastAsia="標楷體" w:cs="Arial"/>
          <w:sz w:val="20"/>
        </w:rPr>
      </w:pPr>
    </w:p>
    <w:p w:rsidR="005F66D5" w:rsidRPr="00B63BB8" w:rsidRDefault="005F66D5" w:rsidP="006447E8">
      <w:pPr>
        <w:spacing w:line="400" w:lineRule="exact"/>
        <w:jc w:val="both"/>
        <w:rPr>
          <w:rFonts w:eastAsia="標楷體"/>
          <w:szCs w:val="28"/>
        </w:rPr>
      </w:pPr>
      <w:r w:rsidRPr="00B63BB8">
        <w:rPr>
          <w:rFonts w:eastAsia="標楷體"/>
          <w:szCs w:val="28"/>
        </w:rPr>
        <w:t>第一條</w:t>
      </w:r>
      <w:r w:rsidR="00842332" w:rsidRPr="00C608A4">
        <w:rPr>
          <w:rFonts w:ascii="標楷體" w:eastAsia="標楷體" w:hAnsi="標楷體" w:hint="eastAsia"/>
          <w:szCs w:val="28"/>
        </w:rPr>
        <w:t>（</w:t>
      </w:r>
      <w:r w:rsidRPr="00B63BB8">
        <w:rPr>
          <w:rFonts w:eastAsia="標楷體"/>
          <w:szCs w:val="28"/>
        </w:rPr>
        <w:t>目的</w:t>
      </w:r>
      <w:r w:rsidR="00842332" w:rsidRPr="00C608A4">
        <w:rPr>
          <w:rFonts w:ascii="標楷體" w:eastAsia="標楷體" w:hAnsi="標楷體" w:hint="eastAsia"/>
        </w:rPr>
        <w:t>）</w:t>
      </w:r>
    </w:p>
    <w:p w:rsidR="005F66D5" w:rsidRPr="00B63BB8" w:rsidRDefault="00BB1DD2" w:rsidP="00842332">
      <w:pPr>
        <w:spacing w:line="400" w:lineRule="exact"/>
        <w:ind w:leftChars="300" w:left="720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  <w:lang w:eastAsia="zh-HK"/>
        </w:rPr>
        <w:t>國貿</w:t>
      </w:r>
      <w:r w:rsidRPr="00B63BB8">
        <w:rPr>
          <w:rFonts w:eastAsia="標楷體"/>
          <w:szCs w:val="28"/>
        </w:rPr>
        <w:t>系為發展技職教育特色，</w:t>
      </w:r>
      <w:r>
        <w:rPr>
          <w:rFonts w:eastAsia="標楷體" w:hint="eastAsia"/>
          <w:szCs w:val="28"/>
          <w:lang w:eastAsia="zh-HK"/>
        </w:rPr>
        <w:t>提升本系學生畢業率</w:t>
      </w:r>
      <w:r>
        <w:rPr>
          <w:rFonts w:eastAsia="標楷體" w:hint="eastAsia"/>
          <w:szCs w:val="28"/>
        </w:rPr>
        <w:t>，</w:t>
      </w:r>
      <w:r w:rsidR="005F66D5" w:rsidRPr="00B63BB8">
        <w:rPr>
          <w:rFonts w:eastAsia="標楷體"/>
          <w:szCs w:val="28"/>
        </w:rPr>
        <w:t>特訂定「國際貿易系</w:t>
      </w:r>
      <w:r w:rsidR="005F66D5">
        <w:rPr>
          <w:rFonts w:eastAsia="標楷體" w:hint="eastAsia"/>
          <w:szCs w:val="28"/>
          <w:lang w:eastAsia="zh-HK"/>
        </w:rPr>
        <w:t>學生通過畢業門檻獎勵</w:t>
      </w:r>
      <w:r w:rsidR="00A32D15">
        <w:rPr>
          <w:rFonts w:eastAsia="標楷體" w:hint="eastAsia"/>
          <w:szCs w:val="28"/>
          <w:lang w:eastAsia="zh-HK"/>
        </w:rPr>
        <w:t>實施</w:t>
      </w:r>
      <w:r w:rsidR="005F66D5" w:rsidRPr="00B63BB8">
        <w:rPr>
          <w:rFonts w:eastAsia="標楷體" w:hint="eastAsia"/>
          <w:szCs w:val="28"/>
        </w:rPr>
        <w:t>要點</w:t>
      </w:r>
      <w:r w:rsidR="005F66D5" w:rsidRPr="00B63BB8">
        <w:rPr>
          <w:rFonts w:eastAsia="標楷體"/>
          <w:szCs w:val="28"/>
        </w:rPr>
        <w:t>」</w:t>
      </w:r>
      <w:r w:rsidR="005F66D5" w:rsidRPr="00B63BB8">
        <w:rPr>
          <w:rFonts w:eastAsia="標楷體"/>
          <w:szCs w:val="28"/>
        </w:rPr>
        <w:t>(</w:t>
      </w:r>
      <w:r w:rsidR="005F66D5" w:rsidRPr="00B63BB8">
        <w:rPr>
          <w:rFonts w:eastAsia="標楷體"/>
          <w:szCs w:val="28"/>
        </w:rPr>
        <w:t>以下簡稱本</w:t>
      </w:r>
      <w:r w:rsidR="005F66D5" w:rsidRPr="00B63BB8">
        <w:rPr>
          <w:rFonts w:eastAsia="標楷體" w:hint="eastAsia"/>
          <w:szCs w:val="28"/>
        </w:rPr>
        <w:t>要點</w:t>
      </w:r>
      <w:r w:rsidR="005F66D5" w:rsidRPr="00B63BB8">
        <w:rPr>
          <w:rFonts w:eastAsia="標楷體"/>
          <w:szCs w:val="28"/>
        </w:rPr>
        <w:t>)</w:t>
      </w:r>
      <w:r>
        <w:rPr>
          <w:rFonts w:eastAsia="標楷體" w:hint="eastAsia"/>
          <w:szCs w:val="28"/>
        </w:rPr>
        <w:t>，</w:t>
      </w:r>
      <w:r>
        <w:rPr>
          <w:rFonts w:eastAsia="標楷體" w:hint="eastAsia"/>
          <w:szCs w:val="28"/>
          <w:lang w:eastAsia="zh-HK"/>
        </w:rPr>
        <w:t>鼓勵學生積極通過本系之畢業門檻</w:t>
      </w:r>
      <w:r>
        <w:rPr>
          <w:rFonts w:eastAsia="標楷體" w:hint="eastAsia"/>
          <w:szCs w:val="28"/>
        </w:rPr>
        <w:t>，</w:t>
      </w:r>
      <w:r>
        <w:rPr>
          <w:rFonts w:eastAsia="標楷體" w:hint="eastAsia"/>
          <w:szCs w:val="28"/>
          <w:lang w:eastAsia="zh-HK"/>
        </w:rPr>
        <w:t>儘早具備</w:t>
      </w:r>
      <w:r>
        <w:rPr>
          <w:rFonts w:eastAsia="標楷體"/>
          <w:szCs w:val="28"/>
        </w:rPr>
        <w:t>職場競爭力</w:t>
      </w:r>
      <w:r w:rsidR="005F66D5" w:rsidRPr="00B63BB8">
        <w:rPr>
          <w:rFonts w:eastAsia="標楷體"/>
          <w:szCs w:val="28"/>
        </w:rPr>
        <w:t>。</w:t>
      </w:r>
    </w:p>
    <w:p w:rsidR="005F66D5" w:rsidRPr="00B63BB8" w:rsidRDefault="005F66D5" w:rsidP="00842332">
      <w:pPr>
        <w:spacing w:beforeLines="50" w:before="180" w:line="400" w:lineRule="exact"/>
        <w:jc w:val="both"/>
        <w:rPr>
          <w:rFonts w:eastAsia="標楷體"/>
          <w:szCs w:val="28"/>
        </w:rPr>
      </w:pPr>
      <w:r w:rsidRPr="00B63BB8">
        <w:rPr>
          <w:rFonts w:eastAsia="標楷體"/>
          <w:szCs w:val="28"/>
        </w:rPr>
        <w:t>第二條</w:t>
      </w:r>
      <w:r w:rsidR="00842332" w:rsidRPr="00C608A4">
        <w:rPr>
          <w:rFonts w:ascii="標楷體" w:eastAsia="標楷體" w:hAnsi="標楷體" w:hint="eastAsia"/>
          <w:szCs w:val="28"/>
        </w:rPr>
        <w:t>（</w:t>
      </w:r>
      <w:r w:rsidRPr="00B63BB8">
        <w:rPr>
          <w:rFonts w:eastAsia="標楷體"/>
          <w:szCs w:val="28"/>
        </w:rPr>
        <w:t>適用對象</w:t>
      </w:r>
      <w:r w:rsidRPr="00B63BB8">
        <w:rPr>
          <w:rFonts w:eastAsia="標楷體"/>
          <w:szCs w:val="28"/>
        </w:rPr>
        <w:t>)</w:t>
      </w:r>
    </w:p>
    <w:p w:rsidR="005F66D5" w:rsidRDefault="005F66D5" w:rsidP="00842332">
      <w:pPr>
        <w:spacing w:line="400" w:lineRule="exact"/>
        <w:ind w:leftChars="300" w:left="720"/>
        <w:jc w:val="both"/>
        <w:rPr>
          <w:rFonts w:ascii="標楷體" w:eastAsia="標楷體" w:hAnsi="標楷體"/>
          <w:szCs w:val="28"/>
        </w:rPr>
      </w:pPr>
      <w:r w:rsidRPr="00B63BB8">
        <w:rPr>
          <w:rFonts w:ascii="標楷體" w:eastAsia="標楷體" w:hAnsi="標楷體" w:hint="eastAsia"/>
          <w:szCs w:val="28"/>
        </w:rPr>
        <w:t>本要點適用對象為本系日間部四年制大學部學生。</w:t>
      </w:r>
    </w:p>
    <w:p w:rsidR="00C608A4" w:rsidRDefault="00C608A4" w:rsidP="00842332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B63BB8">
        <w:rPr>
          <w:rFonts w:eastAsia="標楷體"/>
          <w:szCs w:val="28"/>
        </w:rPr>
        <w:t>第三條</w:t>
      </w:r>
      <w:r w:rsidRPr="00C608A4">
        <w:rPr>
          <w:rFonts w:ascii="標楷體" w:eastAsia="標楷體" w:hAnsi="標楷體" w:hint="eastAsia"/>
          <w:szCs w:val="28"/>
        </w:rPr>
        <w:t>（</w:t>
      </w:r>
      <w:r w:rsidRPr="00C608A4">
        <w:rPr>
          <w:rFonts w:ascii="標楷體" w:eastAsia="標楷體" w:hAnsi="標楷體" w:hint="eastAsia"/>
        </w:rPr>
        <w:t>獎勵基準）</w:t>
      </w:r>
    </w:p>
    <w:p w:rsidR="00F011B6" w:rsidRDefault="002B3AD4" w:rsidP="00842332">
      <w:pPr>
        <w:spacing w:afterLines="50" w:after="180" w:line="400" w:lineRule="exact"/>
        <w:ind w:leftChars="30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5C6D80">
        <w:rPr>
          <w:rFonts w:ascii="標楷體" w:eastAsia="標楷體" w:hAnsi="標楷體" w:hint="eastAsia"/>
          <w:lang w:eastAsia="zh-HK"/>
        </w:rPr>
        <w:t>一</w:t>
      </w:r>
      <w:r>
        <w:rPr>
          <w:rFonts w:ascii="標楷體" w:eastAsia="標楷體" w:hAnsi="標楷體" w:hint="eastAsia"/>
        </w:rPr>
        <w:t>)</w:t>
      </w:r>
      <w:r w:rsidR="00F011B6">
        <w:rPr>
          <w:rFonts w:ascii="標楷體" w:eastAsia="標楷體" w:hAnsi="標楷體" w:hint="eastAsia"/>
          <w:lang w:eastAsia="zh-HK"/>
        </w:rPr>
        <w:t>五項均通過者</w:t>
      </w:r>
      <w:r w:rsidR="00F011B6">
        <w:rPr>
          <w:rFonts w:ascii="標楷體" w:eastAsia="標楷體" w:hAnsi="標楷體" w:hint="eastAsia"/>
        </w:rPr>
        <w:t>，</w:t>
      </w:r>
      <w:r w:rsidR="00F011B6">
        <w:rPr>
          <w:rFonts w:ascii="標楷體" w:eastAsia="標楷體" w:hAnsi="標楷體" w:hint="eastAsia"/>
          <w:lang w:eastAsia="zh-HK"/>
        </w:rPr>
        <w:t>始</w:t>
      </w:r>
      <w:r w:rsidR="00E33110">
        <w:rPr>
          <w:rFonts w:ascii="標楷體" w:eastAsia="標楷體" w:hAnsi="標楷體" w:hint="eastAsia"/>
          <w:lang w:eastAsia="zh-HK"/>
        </w:rPr>
        <w:t>予以</w:t>
      </w:r>
      <w:r w:rsidR="007C34B4">
        <w:rPr>
          <w:rFonts w:ascii="標楷體" w:eastAsia="標楷體" w:hAnsi="標楷體" w:hint="eastAsia"/>
          <w:lang w:eastAsia="zh-HK"/>
        </w:rPr>
        <w:t>獎勵</w:t>
      </w:r>
      <w:r w:rsidR="00F011B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獎勵標準如下表：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3402"/>
      </w:tblGrid>
      <w:tr w:rsidR="00F011B6" w:rsidTr="00842332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F011B6" w:rsidRDefault="00F011B6" w:rsidP="008423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通過</w:t>
            </w:r>
            <w:r w:rsidR="00E87097">
              <w:rPr>
                <w:rFonts w:ascii="標楷體" w:eastAsia="標楷體" w:hAnsi="標楷體" w:hint="eastAsia"/>
                <w:lang w:eastAsia="zh-HK"/>
              </w:rPr>
              <w:t>時之</w:t>
            </w:r>
            <w:r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011B6" w:rsidRDefault="00F011B6" w:rsidP="008423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入學後取得項目</w:t>
            </w:r>
          </w:p>
        </w:tc>
      </w:tr>
      <w:tr w:rsidR="00F011B6" w:rsidTr="0084233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011B6" w:rsidRDefault="00F011B6" w:rsidP="008423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一年級</w:t>
            </w:r>
          </w:p>
        </w:tc>
        <w:tc>
          <w:tcPr>
            <w:tcW w:w="3402" w:type="dxa"/>
            <w:vAlign w:val="center"/>
          </w:tcPr>
          <w:p w:rsidR="00F011B6" w:rsidRPr="00C27AB7" w:rsidRDefault="00F011B6" w:rsidP="00842332">
            <w:pPr>
              <w:jc w:val="center"/>
              <w:rPr>
                <w:rFonts w:eastAsia="標楷體"/>
              </w:rPr>
            </w:pPr>
            <w:r w:rsidRPr="00C27AB7">
              <w:rPr>
                <w:rFonts w:eastAsia="標楷體"/>
                <w:lang w:eastAsia="zh-HK"/>
              </w:rPr>
              <w:t>每一項獎勵金以</w:t>
            </w:r>
            <w:r w:rsidRPr="00C27AB7">
              <w:rPr>
                <w:rFonts w:eastAsia="標楷體"/>
              </w:rPr>
              <w:t>$600</w:t>
            </w:r>
            <w:r w:rsidRPr="00C27AB7">
              <w:rPr>
                <w:rFonts w:eastAsia="標楷體"/>
                <w:lang w:eastAsia="zh-HK"/>
              </w:rPr>
              <w:t>計</w:t>
            </w:r>
          </w:p>
        </w:tc>
      </w:tr>
      <w:tr w:rsidR="00F011B6" w:rsidTr="0084233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011B6" w:rsidRDefault="00F011B6" w:rsidP="008423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二年級</w:t>
            </w:r>
          </w:p>
        </w:tc>
        <w:tc>
          <w:tcPr>
            <w:tcW w:w="3402" w:type="dxa"/>
            <w:vAlign w:val="center"/>
          </w:tcPr>
          <w:p w:rsidR="00F011B6" w:rsidRPr="00C27AB7" w:rsidRDefault="00F011B6" w:rsidP="00842332">
            <w:pPr>
              <w:jc w:val="center"/>
              <w:rPr>
                <w:rFonts w:eastAsia="標楷體"/>
              </w:rPr>
            </w:pPr>
            <w:r w:rsidRPr="00C27AB7">
              <w:rPr>
                <w:rFonts w:eastAsia="標楷體"/>
                <w:lang w:eastAsia="zh-HK"/>
              </w:rPr>
              <w:t>每一項獎勵金以</w:t>
            </w:r>
            <w:r w:rsidRPr="00C27AB7">
              <w:rPr>
                <w:rFonts w:eastAsia="標楷體"/>
              </w:rPr>
              <w:t>$400</w:t>
            </w:r>
            <w:r w:rsidRPr="00C27AB7">
              <w:rPr>
                <w:rFonts w:eastAsia="標楷體"/>
                <w:lang w:eastAsia="zh-HK"/>
              </w:rPr>
              <w:t>計</w:t>
            </w:r>
          </w:p>
        </w:tc>
      </w:tr>
      <w:tr w:rsidR="00F011B6" w:rsidTr="0084233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011B6" w:rsidRDefault="00F011B6" w:rsidP="008423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三年級</w:t>
            </w:r>
          </w:p>
        </w:tc>
        <w:tc>
          <w:tcPr>
            <w:tcW w:w="3402" w:type="dxa"/>
            <w:vAlign w:val="center"/>
          </w:tcPr>
          <w:p w:rsidR="00F011B6" w:rsidRPr="00C27AB7" w:rsidRDefault="00F011B6" w:rsidP="00842332">
            <w:pPr>
              <w:jc w:val="center"/>
              <w:rPr>
                <w:rFonts w:eastAsia="標楷體"/>
              </w:rPr>
            </w:pPr>
            <w:r w:rsidRPr="00C27AB7">
              <w:rPr>
                <w:rFonts w:eastAsia="標楷體"/>
                <w:lang w:eastAsia="zh-HK"/>
              </w:rPr>
              <w:t>每一項獎勵金以</w:t>
            </w:r>
            <w:r w:rsidRPr="00C27AB7">
              <w:rPr>
                <w:rFonts w:eastAsia="標楷體"/>
              </w:rPr>
              <w:t>$200</w:t>
            </w:r>
            <w:r w:rsidRPr="00C27AB7">
              <w:rPr>
                <w:rFonts w:eastAsia="標楷體"/>
                <w:lang w:eastAsia="zh-HK"/>
              </w:rPr>
              <w:t>計</w:t>
            </w:r>
          </w:p>
        </w:tc>
      </w:tr>
    </w:tbl>
    <w:p w:rsidR="005C6D80" w:rsidRDefault="002B3AD4" w:rsidP="00842332">
      <w:pPr>
        <w:spacing w:line="400" w:lineRule="exact"/>
        <w:ind w:leftChars="306" w:left="998" w:hangingChars="110" w:hanging="264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(</w:t>
      </w:r>
      <w:r w:rsidR="005C6D80">
        <w:rPr>
          <w:rFonts w:eastAsia="標楷體" w:hint="eastAsia"/>
          <w:kern w:val="0"/>
          <w:lang w:eastAsia="zh-HK"/>
        </w:rPr>
        <w:t>二</w:t>
      </w:r>
      <w:r>
        <w:rPr>
          <w:rFonts w:eastAsia="標楷體" w:hint="eastAsia"/>
          <w:kern w:val="0"/>
        </w:rPr>
        <w:t>)</w:t>
      </w:r>
      <w:r w:rsidR="005C6D80" w:rsidRPr="00FD49EA">
        <w:rPr>
          <w:rFonts w:eastAsia="標楷體"/>
          <w:kern w:val="0"/>
        </w:rPr>
        <w:t>英文檢定</w:t>
      </w:r>
      <w:r w:rsidR="001D61E4">
        <w:rPr>
          <w:rFonts w:eastAsia="標楷體" w:hint="eastAsia"/>
          <w:kern w:val="0"/>
        </w:rPr>
        <w:t>：</w:t>
      </w:r>
      <w:r w:rsidR="00543FA4">
        <w:rPr>
          <w:rFonts w:eastAsia="標楷體" w:hint="eastAsia"/>
          <w:kern w:val="0"/>
          <w:lang w:eastAsia="zh-HK"/>
        </w:rPr>
        <w:t>限</w:t>
      </w:r>
      <w:r w:rsidR="005C6D80">
        <w:rPr>
          <w:rFonts w:eastAsia="標楷體" w:hint="eastAsia"/>
          <w:kern w:val="0"/>
          <w:lang w:eastAsia="zh-HK"/>
        </w:rPr>
        <w:t>通過雅思</w:t>
      </w:r>
      <w:r w:rsidR="005C6D80">
        <w:rPr>
          <w:rFonts w:ascii="新細明體" w:hAnsi="新細明體" w:hint="eastAsia"/>
          <w:kern w:val="0"/>
          <w:lang w:eastAsia="zh-HK"/>
        </w:rPr>
        <w:t>、</w:t>
      </w:r>
      <w:r w:rsidR="005C6D80">
        <w:rPr>
          <w:rFonts w:eastAsia="標楷體" w:hint="eastAsia"/>
          <w:kern w:val="0"/>
          <w:lang w:eastAsia="zh-HK"/>
        </w:rPr>
        <w:t>托福</w:t>
      </w:r>
      <w:r w:rsidR="005C6D80">
        <w:rPr>
          <w:rFonts w:ascii="新細明體" w:hAnsi="新細明體" w:hint="eastAsia"/>
          <w:kern w:val="0"/>
          <w:lang w:eastAsia="zh-HK"/>
        </w:rPr>
        <w:t>、</w:t>
      </w:r>
      <w:r w:rsidR="005C6D80">
        <w:rPr>
          <w:rFonts w:eastAsia="標楷體" w:hint="eastAsia"/>
          <w:kern w:val="0"/>
          <w:lang w:eastAsia="zh-HK"/>
        </w:rPr>
        <w:t>多益及全民英檢等項目</w:t>
      </w:r>
      <w:r w:rsidR="00842332">
        <w:rPr>
          <w:rFonts w:eastAsia="標楷體" w:hint="eastAsia"/>
          <w:kern w:val="0"/>
          <w:lang w:eastAsia="zh-HK"/>
        </w:rPr>
        <w:t>，</w:t>
      </w:r>
      <w:r w:rsidR="00A32D15">
        <w:rPr>
          <w:rFonts w:eastAsia="標楷體" w:hint="eastAsia"/>
          <w:kern w:val="0"/>
          <w:lang w:eastAsia="zh-HK"/>
        </w:rPr>
        <w:t>且在有效期限內</w:t>
      </w:r>
      <w:r w:rsidR="005C6D80">
        <w:rPr>
          <w:rFonts w:eastAsia="標楷體" w:hint="eastAsia"/>
          <w:kern w:val="0"/>
        </w:rPr>
        <w:t>。</w:t>
      </w:r>
    </w:p>
    <w:p w:rsidR="00E87097" w:rsidRPr="00E87097" w:rsidRDefault="00E87097" w:rsidP="00842332">
      <w:pPr>
        <w:spacing w:beforeLines="50" w:before="180" w:line="400" w:lineRule="exact"/>
        <w:ind w:leftChars="6" w:left="278" w:hangingChars="110" w:hanging="264"/>
        <w:jc w:val="both"/>
        <w:rPr>
          <w:rFonts w:ascii="標楷體" w:eastAsia="標楷體" w:hAnsi="標楷體"/>
        </w:rPr>
      </w:pPr>
      <w:r w:rsidRPr="00E87097">
        <w:rPr>
          <w:rFonts w:ascii="標楷體" w:eastAsia="標楷體" w:hAnsi="標楷體" w:hint="eastAsia"/>
          <w:lang w:eastAsia="zh-HK"/>
        </w:rPr>
        <w:t>第四條</w:t>
      </w:r>
      <w:r w:rsidR="00842332" w:rsidRPr="00C608A4">
        <w:rPr>
          <w:rFonts w:ascii="標楷體" w:eastAsia="標楷體" w:hAnsi="標楷體" w:hint="eastAsia"/>
          <w:szCs w:val="28"/>
        </w:rPr>
        <w:t>（</w:t>
      </w:r>
      <w:r w:rsidRPr="00E87097">
        <w:rPr>
          <w:rFonts w:ascii="標楷體" w:eastAsia="標楷體" w:hAnsi="標楷體" w:hint="eastAsia"/>
        </w:rPr>
        <w:t>審查作業</w:t>
      </w:r>
      <w:r w:rsidR="00842332" w:rsidRPr="00C608A4">
        <w:rPr>
          <w:rFonts w:ascii="標楷體" w:eastAsia="標楷體" w:hAnsi="標楷體" w:hint="eastAsia"/>
        </w:rPr>
        <w:t>）</w:t>
      </w:r>
    </w:p>
    <w:p w:rsidR="00842332" w:rsidRPr="00C27AB7" w:rsidRDefault="00FF3AD3" w:rsidP="00FF3AD3">
      <w:pPr>
        <w:spacing w:line="400" w:lineRule="exact"/>
        <w:ind w:leftChars="300" w:left="228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  <w:lang w:eastAsia="zh-HK"/>
        </w:rPr>
        <w:t>一</w:t>
      </w:r>
      <w:r>
        <w:rPr>
          <w:rFonts w:eastAsia="標楷體" w:hint="eastAsia"/>
        </w:rPr>
        <w:t>)</w:t>
      </w:r>
      <w:r w:rsidR="006F2301" w:rsidRPr="00C27AB7">
        <w:rPr>
          <w:rFonts w:eastAsia="標楷體"/>
          <w:lang w:eastAsia="zh-HK"/>
        </w:rPr>
        <w:t>第一階段</w:t>
      </w:r>
      <w:r w:rsidR="009D056D" w:rsidRPr="00C27AB7">
        <w:rPr>
          <w:rFonts w:eastAsia="標楷體"/>
        </w:rPr>
        <w:t>：</w:t>
      </w:r>
      <w:r w:rsidR="006F2301" w:rsidRPr="00C27AB7">
        <w:rPr>
          <w:rFonts w:eastAsia="標楷體"/>
        </w:rPr>
        <w:t>3/31</w:t>
      </w:r>
      <w:r w:rsidR="006F2301" w:rsidRPr="00C27AB7">
        <w:rPr>
          <w:rFonts w:eastAsia="標楷體"/>
          <w:lang w:eastAsia="zh-HK"/>
        </w:rPr>
        <w:t>前取得之證照</w:t>
      </w:r>
      <w:r w:rsidR="006F2301" w:rsidRPr="00C27AB7">
        <w:rPr>
          <w:rFonts w:eastAsia="標楷體"/>
        </w:rPr>
        <w:t>，</w:t>
      </w:r>
      <w:r w:rsidR="005A290F" w:rsidRPr="00C27AB7">
        <w:rPr>
          <w:rFonts w:eastAsia="標楷體"/>
          <w:lang w:eastAsia="zh-HK"/>
        </w:rPr>
        <w:t>請於</w:t>
      </w:r>
      <w:r w:rsidR="005A290F" w:rsidRPr="00C27AB7">
        <w:rPr>
          <w:rFonts w:eastAsia="標楷體"/>
        </w:rPr>
        <w:t>3/31</w:t>
      </w:r>
      <w:r w:rsidR="005A290F" w:rsidRPr="00C27AB7">
        <w:rPr>
          <w:rFonts w:eastAsia="標楷體"/>
          <w:lang w:eastAsia="zh-HK"/>
        </w:rPr>
        <w:t>前</w:t>
      </w:r>
      <w:r w:rsidR="006F2301" w:rsidRPr="00C27AB7">
        <w:rPr>
          <w:rFonts w:eastAsia="標楷體"/>
          <w:lang w:eastAsia="zh-HK"/>
        </w:rPr>
        <w:t>持相關證照正本及證照集點卡至系辦認證</w:t>
      </w:r>
      <w:r w:rsidR="006F2301" w:rsidRPr="00C27AB7">
        <w:rPr>
          <w:rFonts w:eastAsia="標楷體"/>
        </w:rPr>
        <w:t>，</w:t>
      </w:r>
      <w:r w:rsidR="006F2301" w:rsidRPr="00C27AB7">
        <w:rPr>
          <w:rFonts w:eastAsia="標楷體"/>
          <w:lang w:eastAsia="zh-HK"/>
        </w:rPr>
        <w:t>以利獎</w:t>
      </w:r>
      <w:r w:rsidR="007548C1" w:rsidRPr="00C27AB7">
        <w:rPr>
          <w:rFonts w:eastAsia="標楷體"/>
          <w:lang w:eastAsia="zh-HK"/>
        </w:rPr>
        <w:t>勵</w:t>
      </w:r>
      <w:r w:rsidR="006F2301" w:rsidRPr="00C27AB7">
        <w:rPr>
          <w:rFonts w:eastAsia="標楷體"/>
          <w:lang w:eastAsia="zh-HK"/>
        </w:rPr>
        <w:t>金的審查發放</w:t>
      </w:r>
      <w:r w:rsidR="006F2301" w:rsidRPr="00C27AB7">
        <w:rPr>
          <w:rFonts w:eastAsia="標楷體"/>
        </w:rPr>
        <w:t>。</w:t>
      </w:r>
    </w:p>
    <w:p w:rsidR="005A290F" w:rsidRPr="00C27AB7" w:rsidRDefault="00FF3AD3" w:rsidP="00FF3AD3">
      <w:pPr>
        <w:spacing w:line="400" w:lineRule="exact"/>
        <w:ind w:leftChars="300" w:left="228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  <w:lang w:eastAsia="zh-HK"/>
        </w:rPr>
        <w:t>二</w:t>
      </w:r>
      <w:r>
        <w:rPr>
          <w:rFonts w:eastAsia="標楷體" w:hint="eastAsia"/>
        </w:rPr>
        <w:t>)</w:t>
      </w:r>
      <w:r w:rsidR="006F2301" w:rsidRPr="00C27AB7">
        <w:rPr>
          <w:rFonts w:eastAsia="標楷體"/>
          <w:lang w:eastAsia="zh-HK"/>
        </w:rPr>
        <w:t>第二階段</w:t>
      </w:r>
      <w:r w:rsidR="009D056D" w:rsidRPr="00C27AB7">
        <w:rPr>
          <w:rFonts w:eastAsia="標楷體"/>
        </w:rPr>
        <w:t>：</w:t>
      </w:r>
      <w:r w:rsidR="006F2301" w:rsidRPr="00C27AB7">
        <w:rPr>
          <w:rFonts w:eastAsia="標楷體"/>
        </w:rPr>
        <w:t>7/31</w:t>
      </w:r>
      <w:r w:rsidR="006F2301" w:rsidRPr="00C27AB7">
        <w:rPr>
          <w:rFonts w:eastAsia="標楷體"/>
          <w:lang w:eastAsia="zh-HK"/>
        </w:rPr>
        <w:t>前取得之證照</w:t>
      </w:r>
      <w:r w:rsidR="006F2301" w:rsidRPr="00C27AB7">
        <w:rPr>
          <w:rFonts w:eastAsia="標楷體"/>
        </w:rPr>
        <w:t>，</w:t>
      </w:r>
      <w:r w:rsidR="005A290F" w:rsidRPr="00C27AB7">
        <w:rPr>
          <w:rFonts w:eastAsia="標楷體"/>
          <w:lang w:eastAsia="zh-HK"/>
        </w:rPr>
        <w:t>請於</w:t>
      </w:r>
      <w:r w:rsidR="005A290F" w:rsidRPr="00C27AB7">
        <w:rPr>
          <w:rFonts w:eastAsia="標楷體"/>
        </w:rPr>
        <w:t>7/31</w:t>
      </w:r>
      <w:r w:rsidR="005A290F" w:rsidRPr="00C27AB7">
        <w:rPr>
          <w:rFonts w:eastAsia="標楷體"/>
          <w:lang w:eastAsia="zh-HK"/>
        </w:rPr>
        <w:t>前持相關證照正本及證照集點卡至系辦認證</w:t>
      </w:r>
      <w:r w:rsidR="005A290F" w:rsidRPr="00C27AB7">
        <w:rPr>
          <w:rFonts w:eastAsia="標楷體"/>
        </w:rPr>
        <w:t>，</w:t>
      </w:r>
      <w:r w:rsidR="005A290F" w:rsidRPr="00C27AB7">
        <w:rPr>
          <w:rFonts w:eastAsia="標楷體"/>
          <w:lang w:eastAsia="zh-HK"/>
        </w:rPr>
        <w:t>以利獎</w:t>
      </w:r>
      <w:r w:rsidR="007548C1" w:rsidRPr="00C27AB7">
        <w:rPr>
          <w:rFonts w:eastAsia="標楷體"/>
          <w:lang w:eastAsia="zh-HK"/>
        </w:rPr>
        <w:t>勵</w:t>
      </w:r>
      <w:r w:rsidR="005A290F" w:rsidRPr="00C27AB7">
        <w:rPr>
          <w:rFonts w:eastAsia="標楷體"/>
          <w:lang w:eastAsia="zh-HK"/>
        </w:rPr>
        <w:t>金的審查發放</w:t>
      </w:r>
      <w:r w:rsidR="005A290F" w:rsidRPr="00C27AB7">
        <w:rPr>
          <w:rFonts w:eastAsia="標楷體"/>
        </w:rPr>
        <w:t>。</w:t>
      </w:r>
    </w:p>
    <w:p w:rsidR="005F66D5" w:rsidRPr="00F71CE8" w:rsidRDefault="00F71CE8" w:rsidP="00842332">
      <w:pPr>
        <w:spacing w:beforeLines="50" w:before="180" w:line="400" w:lineRule="exact"/>
        <w:jc w:val="both"/>
        <w:rPr>
          <w:rFonts w:ascii="標楷體" w:eastAsia="標楷體" w:hAnsi="標楷體"/>
          <w:szCs w:val="28"/>
        </w:rPr>
      </w:pPr>
      <w:r w:rsidRPr="00F71CE8">
        <w:rPr>
          <w:rFonts w:ascii="標楷體" w:eastAsia="標楷體" w:hAnsi="標楷體" w:hint="eastAsia"/>
          <w:lang w:eastAsia="zh-HK"/>
        </w:rPr>
        <w:t>第五條</w:t>
      </w:r>
      <w:r w:rsidR="00842332" w:rsidRPr="00C608A4">
        <w:rPr>
          <w:rFonts w:ascii="標楷體" w:eastAsia="標楷體" w:hAnsi="標楷體" w:hint="eastAsia"/>
          <w:szCs w:val="28"/>
        </w:rPr>
        <w:t>（</w:t>
      </w:r>
      <w:r w:rsidRPr="00F71CE8">
        <w:rPr>
          <w:rFonts w:ascii="標楷體" w:eastAsia="標楷體" w:hAnsi="標楷體" w:hint="eastAsia"/>
          <w:lang w:eastAsia="zh-HK"/>
        </w:rPr>
        <w:t>獎勵金發放</w:t>
      </w:r>
      <w:r w:rsidR="00842332" w:rsidRPr="00C608A4">
        <w:rPr>
          <w:rFonts w:ascii="標楷體" w:eastAsia="標楷體" w:hAnsi="標楷體" w:hint="eastAsia"/>
        </w:rPr>
        <w:t>）</w:t>
      </w:r>
    </w:p>
    <w:p w:rsidR="005F66D5" w:rsidRPr="00B63BB8" w:rsidRDefault="00F71CE8" w:rsidP="00842332">
      <w:pPr>
        <w:spacing w:line="400" w:lineRule="exact"/>
        <w:ind w:leftChars="300" w:left="720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  <w:lang w:eastAsia="zh-HK"/>
        </w:rPr>
        <w:t>每學期開學後一個月內公告發放</w:t>
      </w:r>
      <w:r>
        <w:rPr>
          <w:rFonts w:eastAsia="標楷體" w:hint="eastAsia"/>
          <w:szCs w:val="28"/>
        </w:rPr>
        <w:t>。</w:t>
      </w:r>
    </w:p>
    <w:p w:rsidR="005F66D5" w:rsidRPr="00B63BB8" w:rsidRDefault="005F66D5" w:rsidP="00842332">
      <w:pPr>
        <w:spacing w:beforeLines="50" w:before="180" w:line="400" w:lineRule="exact"/>
        <w:rPr>
          <w:rFonts w:eastAsia="標楷體"/>
        </w:rPr>
      </w:pPr>
      <w:r w:rsidRPr="00B63BB8">
        <w:rPr>
          <w:rFonts w:eastAsia="標楷體"/>
        </w:rPr>
        <w:t>第</w:t>
      </w:r>
      <w:r w:rsidR="00F71CE8">
        <w:rPr>
          <w:rFonts w:eastAsia="標楷體" w:hint="eastAsia"/>
          <w:lang w:eastAsia="zh-HK"/>
        </w:rPr>
        <w:t>六</w:t>
      </w:r>
      <w:r w:rsidRPr="00B63BB8">
        <w:rPr>
          <w:rFonts w:eastAsia="標楷體"/>
        </w:rPr>
        <w:t>條（</w:t>
      </w:r>
      <w:r w:rsidR="00F71CE8">
        <w:rPr>
          <w:rFonts w:eastAsia="標楷體" w:hint="eastAsia"/>
          <w:lang w:eastAsia="zh-HK"/>
        </w:rPr>
        <w:t>其他</w:t>
      </w:r>
      <w:r w:rsidRPr="00B63BB8">
        <w:rPr>
          <w:rFonts w:eastAsia="標楷體"/>
        </w:rPr>
        <w:t>）</w:t>
      </w:r>
    </w:p>
    <w:p w:rsidR="00F71CE8" w:rsidRPr="00F71CE8" w:rsidRDefault="00F71CE8" w:rsidP="00842332">
      <w:pPr>
        <w:spacing w:line="400" w:lineRule="exact"/>
        <w:ind w:leftChars="300" w:left="720"/>
        <w:jc w:val="both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本要點未盡事宜，</w:t>
      </w:r>
      <w:r w:rsidR="00A32D15">
        <w:rPr>
          <w:rFonts w:ascii="標楷體" w:eastAsia="標楷體" w:hAnsi="標楷體" w:hint="eastAsia"/>
          <w:lang w:eastAsia="zh-HK"/>
        </w:rPr>
        <w:t>提系務會議討論</w:t>
      </w:r>
      <w:r w:rsidRPr="00F71CE8">
        <w:rPr>
          <w:rFonts w:ascii="標楷體" w:eastAsia="標楷體" w:hAnsi="標楷體" w:hint="eastAsia"/>
        </w:rPr>
        <w:t>議決。</w:t>
      </w:r>
    </w:p>
    <w:p w:rsidR="005F66D5" w:rsidRPr="00B63BB8" w:rsidRDefault="005F66D5" w:rsidP="00842332">
      <w:pPr>
        <w:spacing w:beforeLines="50" w:before="180" w:line="400" w:lineRule="exact"/>
        <w:jc w:val="both"/>
        <w:rPr>
          <w:rFonts w:eastAsia="標楷體"/>
          <w:szCs w:val="28"/>
        </w:rPr>
      </w:pPr>
      <w:r w:rsidRPr="00B63BB8">
        <w:rPr>
          <w:rFonts w:eastAsia="標楷體"/>
          <w:szCs w:val="28"/>
        </w:rPr>
        <w:t>第</w:t>
      </w:r>
      <w:r w:rsidR="00F71CE8">
        <w:rPr>
          <w:rFonts w:eastAsia="標楷體" w:hint="eastAsia"/>
          <w:szCs w:val="28"/>
          <w:lang w:eastAsia="zh-HK"/>
        </w:rPr>
        <w:t>七</w:t>
      </w:r>
      <w:r w:rsidRPr="00B63BB8">
        <w:rPr>
          <w:rFonts w:eastAsia="標楷體"/>
          <w:szCs w:val="28"/>
        </w:rPr>
        <w:t>條</w:t>
      </w:r>
      <w:r w:rsidR="00842332" w:rsidRPr="00C608A4">
        <w:rPr>
          <w:rFonts w:ascii="標楷體" w:eastAsia="標楷體" w:hAnsi="標楷體" w:hint="eastAsia"/>
          <w:szCs w:val="28"/>
        </w:rPr>
        <w:t>（</w:t>
      </w:r>
      <w:r w:rsidRPr="00B63BB8">
        <w:rPr>
          <w:rFonts w:eastAsia="標楷體"/>
          <w:szCs w:val="28"/>
        </w:rPr>
        <w:t>施行及修正</w:t>
      </w:r>
      <w:r w:rsidR="00842332" w:rsidRPr="00C608A4">
        <w:rPr>
          <w:rFonts w:ascii="標楷體" w:eastAsia="標楷體" w:hAnsi="標楷體" w:hint="eastAsia"/>
        </w:rPr>
        <w:t>）</w:t>
      </w:r>
    </w:p>
    <w:p w:rsidR="00954D82" w:rsidRPr="00F80527" w:rsidRDefault="005F66D5" w:rsidP="00842332">
      <w:pPr>
        <w:spacing w:line="400" w:lineRule="exact"/>
        <w:ind w:leftChars="300" w:left="720"/>
      </w:pPr>
      <w:r w:rsidRPr="00B63BB8">
        <w:rPr>
          <w:rFonts w:eastAsia="標楷體"/>
          <w:szCs w:val="28"/>
        </w:rPr>
        <w:t>本</w:t>
      </w:r>
      <w:r w:rsidRPr="00B63BB8">
        <w:rPr>
          <w:rFonts w:eastAsia="標楷體" w:hint="eastAsia"/>
          <w:szCs w:val="28"/>
        </w:rPr>
        <w:t>要點</w:t>
      </w:r>
      <w:r w:rsidRPr="00B63BB8">
        <w:rPr>
          <w:rFonts w:eastAsia="標楷體"/>
          <w:szCs w:val="28"/>
        </w:rPr>
        <w:t>經系務會議通過</w:t>
      </w:r>
      <w:r w:rsidRPr="00B63BB8">
        <w:rPr>
          <w:rFonts w:eastAsia="標楷體" w:hint="eastAsia"/>
          <w:szCs w:val="28"/>
        </w:rPr>
        <w:t>後公布實施</w:t>
      </w:r>
      <w:r w:rsidRPr="00B63BB8">
        <w:rPr>
          <w:rFonts w:eastAsia="標楷體"/>
          <w:szCs w:val="28"/>
        </w:rPr>
        <w:t>，修正時亦同。</w:t>
      </w:r>
    </w:p>
    <w:sectPr w:rsidR="00954D82" w:rsidRPr="00F80527" w:rsidSect="00AA18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B26" w:rsidRDefault="00240B26" w:rsidP="00B06EEF">
      <w:r>
        <w:separator/>
      </w:r>
    </w:p>
  </w:endnote>
  <w:endnote w:type="continuationSeparator" w:id="0">
    <w:p w:rsidR="00240B26" w:rsidRDefault="00240B26" w:rsidP="00B0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B26" w:rsidRDefault="00240B26" w:rsidP="00B06EEF">
      <w:r>
        <w:separator/>
      </w:r>
    </w:p>
  </w:footnote>
  <w:footnote w:type="continuationSeparator" w:id="0">
    <w:p w:rsidR="00240B26" w:rsidRDefault="00240B26" w:rsidP="00B0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7B6"/>
    <w:multiLevelType w:val="hybridMultilevel"/>
    <w:tmpl w:val="541AED82"/>
    <w:lvl w:ilvl="0" w:tplc="C4BA8518">
      <w:start w:val="1"/>
      <w:numFmt w:val="taiwaneseCountingThousand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27"/>
    <w:rsid w:val="001B678B"/>
    <w:rsid w:val="001D61E4"/>
    <w:rsid w:val="00240B26"/>
    <w:rsid w:val="002817F4"/>
    <w:rsid w:val="002B3AD4"/>
    <w:rsid w:val="004F492C"/>
    <w:rsid w:val="00543FA4"/>
    <w:rsid w:val="005A290F"/>
    <w:rsid w:val="005C6D80"/>
    <w:rsid w:val="005F66D5"/>
    <w:rsid w:val="006447E8"/>
    <w:rsid w:val="006F2301"/>
    <w:rsid w:val="00706253"/>
    <w:rsid w:val="0072036C"/>
    <w:rsid w:val="007548C1"/>
    <w:rsid w:val="007C34B4"/>
    <w:rsid w:val="007F2992"/>
    <w:rsid w:val="00842332"/>
    <w:rsid w:val="00954D82"/>
    <w:rsid w:val="009D056D"/>
    <w:rsid w:val="00A32D15"/>
    <w:rsid w:val="00AA1861"/>
    <w:rsid w:val="00B06EEF"/>
    <w:rsid w:val="00BB1DD2"/>
    <w:rsid w:val="00BD2C03"/>
    <w:rsid w:val="00C27AB7"/>
    <w:rsid w:val="00C42AF4"/>
    <w:rsid w:val="00C608A4"/>
    <w:rsid w:val="00C7218B"/>
    <w:rsid w:val="00CA5E47"/>
    <w:rsid w:val="00D601C3"/>
    <w:rsid w:val="00E33110"/>
    <w:rsid w:val="00E87097"/>
    <w:rsid w:val="00F011B6"/>
    <w:rsid w:val="00F71CE8"/>
    <w:rsid w:val="00F80527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0D0B"/>
  <w15:chartTrackingRefBased/>
  <w15:docId w15:val="{A6D9765B-5AC8-437E-AFBB-B7864C68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5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6D5"/>
    <w:pPr>
      <w:spacing w:line="400" w:lineRule="exact"/>
      <w:ind w:leftChars="200" w:left="1200" w:hangingChars="300" w:hanging="720"/>
      <w:jc w:val="both"/>
    </w:pPr>
    <w:rPr>
      <w:rFonts w:ascii="標楷體" w:eastAsia="標楷體" w:hAnsi="標楷體"/>
      <w:szCs w:val="28"/>
    </w:rPr>
  </w:style>
  <w:style w:type="character" w:customStyle="1" w:styleId="a4">
    <w:name w:val="本文縮排 字元"/>
    <w:basedOn w:val="a0"/>
    <w:link w:val="a3"/>
    <w:rsid w:val="005F66D5"/>
    <w:rPr>
      <w:rFonts w:ascii="標楷體" w:eastAsia="標楷體" w:hAnsi="標楷體" w:cs="Times New Roman"/>
      <w:szCs w:val="28"/>
    </w:rPr>
  </w:style>
  <w:style w:type="paragraph" w:styleId="2">
    <w:name w:val="Body Text Indent 2"/>
    <w:basedOn w:val="a"/>
    <w:link w:val="20"/>
    <w:rsid w:val="005F66D5"/>
    <w:pPr>
      <w:spacing w:line="400" w:lineRule="exact"/>
      <w:ind w:leftChars="100" w:left="240"/>
    </w:pPr>
    <w:rPr>
      <w:rFonts w:eastAsia="標楷體"/>
      <w:color w:val="FF0000"/>
    </w:rPr>
  </w:style>
  <w:style w:type="character" w:customStyle="1" w:styleId="20">
    <w:name w:val="本文縮排 2 字元"/>
    <w:basedOn w:val="a0"/>
    <w:link w:val="2"/>
    <w:rsid w:val="005F66D5"/>
    <w:rPr>
      <w:rFonts w:ascii="Times New Roman" w:eastAsia="標楷體" w:hAnsi="Times New Roman" w:cs="Times New Roman"/>
      <w:color w:val="FF0000"/>
      <w:szCs w:val="24"/>
    </w:rPr>
  </w:style>
  <w:style w:type="table" w:styleId="a5">
    <w:name w:val="Table Grid"/>
    <w:basedOn w:val="a1"/>
    <w:uiPriority w:val="39"/>
    <w:rsid w:val="00D6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2301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A32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D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06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06EE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06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06E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鄭竹均 [chun1015]</dc:creator>
  <cp:keywords/>
  <dc:description/>
  <cp:lastModifiedBy>林孝姬 [jill]</cp:lastModifiedBy>
  <cp:revision>2</cp:revision>
  <cp:lastPrinted>2020-05-28T07:43:00Z</cp:lastPrinted>
  <dcterms:created xsi:type="dcterms:W3CDTF">2020-05-28T07:44:00Z</dcterms:created>
  <dcterms:modified xsi:type="dcterms:W3CDTF">2020-05-28T07:44:00Z</dcterms:modified>
</cp:coreProperties>
</file>