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AD" w:rsidRPr="008B65E2" w:rsidRDefault="00C542AD" w:rsidP="00C542AD">
      <w:pPr>
        <w:spacing w:afterLines="100" w:after="360" w:line="36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8B65E2">
        <w:rPr>
          <w:rFonts w:ascii="Times New Roman" w:eastAsia="標楷體" w:hAnsi="Times New Roman" w:hint="eastAsia"/>
          <w:sz w:val="40"/>
          <w:szCs w:val="40"/>
        </w:rPr>
        <w:t>德明財經科技大學與國外學校辦理雙聯學制</w:t>
      </w:r>
      <w:r w:rsidR="00990596" w:rsidRPr="008B65E2">
        <w:rPr>
          <w:rFonts w:ascii="Times New Roman" w:eastAsia="標楷體" w:hAnsi="Times New Roman" w:hint="eastAsia"/>
          <w:sz w:val="40"/>
          <w:szCs w:val="40"/>
        </w:rPr>
        <w:t>規定</w:t>
      </w:r>
    </w:p>
    <w:p w:rsidR="00C542AD" w:rsidRPr="008B65E2" w:rsidRDefault="00C542AD" w:rsidP="00C542AD">
      <w:pPr>
        <w:spacing w:line="36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B65E2">
        <w:rPr>
          <w:rFonts w:ascii="Times New Roman" w:eastAsia="標楷體" w:hAnsi="Times New Roman" w:hint="eastAsia"/>
          <w:sz w:val="20"/>
          <w:szCs w:val="20"/>
        </w:rPr>
        <w:t>民國</w:t>
      </w:r>
      <w:r w:rsidRPr="008B65E2">
        <w:rPr>
          <w:rFonts w:ascii="Times New Roman" w:eastAsia="標楷體" w:hAnsi="Times New Roman" w:hint="eastAsia"/>
          <w:sz w:val="20"/>
          <w:szCs w:val="20"/>
        </w:rPr>
        <w:t>95</w:t>
      </w:r>
      <w:r w:rsidRPr="008B65E2">
        <w:rPr>
          <w:rFonts w:ascii="Times New Roman" w:eastAsia="標楷體" w:hAnsi="Times New Roman" w:hint="eastAsia"/>
          <w:sz w:val="20"/>
          <w:szCs w:val="20"/>
        </w:rPr>
        <w:t>年</w:t>
      </w:r>
      <w:r w:rsidRPr="008B65E2">
        <w:rPr>
          <w:rFonts w:ascii="Times New Roman" w:eastAsia="標楷體" w:hAnsi="Times New Roman" w:hint="eastAsia"/>
          <w:sz w:val="20"/>
          <w:szCs w:val="20"/>
        </w:rPr>
        <w:t>10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 w:hint="eastAsia"/>
          <w:sz w:val="20"/>
          <w:szCs w:val="20"/>
        </w:rPr>
        <w:t>13</w:t>
      </w:r>
      <w:r w:rsidRPr="008B65E2">
        <w:rPr>
          <w:rFonts w:ascii="Times New Roman" w:eastAsia="標楷體" w:hAnsi="Times New Roman" w:hint="eastAsia"/>
          <w:sz w:val="20"/>
          <w:szCs w:val="20"/>
        </w:rPr>
        <w:t>日教務會議通過訂定暨民國</w:t>
      </w:r>
      <w:r w:rsidRPr="008B65E2">
        <w:rPr>
          <w:rFonts w:ascii="Times New Roman" w:eastAsia="標楷體" w:hAnsi="Times New Roman" w:hint="eastAsia"/>
          <w:sz w:val="20"/>
          <w:szCs w:val="20"/>
        </w:rPr>
        <w:t>95</w:t>
      </w:r>
      <w:r w:rsidRPr="008B65E2">
        <w:rPr>
          <w:rFonts w:ascii="Times New Roman" w:eastAsia="標楷體" w:hAnsi="Times New Roman" w:hint="eastAsia"/>
          <w:sz w:val="20"/>
          <w:szCs w:val="20"/>
        </w:rPr>
        <w:t>年</w:t>
      </w:r>
      <w:r w:rsidRPr="008B65E2">
        <w:rPr>
          <w:rFonts w:ascii="Times New Roman" w:eastAsia="標楷體" w:hAnsi="Times New Roman" w:hint="eastAsia"/>
          <w:sz w:val="20"/>
          <w:szCs w:val="20"/>
        </w:rPr>
        <w:t>12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 w:hint="eastAsia"/>
          <w:sz w:val="20"/>
          <w:szCs w:val="20"/>
        </w:rPr>
        <w:t>05</w:t>
      </w:r>
      <w:r w:rsidRPr="008B65E2">
        <w:rPr>
          <w:rFonts w:ascii="Times New Roman" w:eastAsia="標楷體" w:hAnsi="Times New Roman" w:hint="eastAsia"/>
          <w:sz w:val="20"/>
          <w:szCs w:val="20"/>
        </w:rPr>
        <w:t>日</w:t>
      </w:r>
      <w:r w:rsidRPr="008B65E2">
        <w:rPr>
          <w:rFonts w:ascii="Times New Roman" w:eastAsia="標楷體" w:hAnsi="Times New Roman" w:hint="eastAsia"/>
          <w:sz w:val="20"/>
          <w:szCs w:val="20"/>
        </w:rPr>
        <w:t>(95)</w:t>
      </w:r>
      <w:r w:rsidRPr="008B65E2">
        <w:rPr>
          <w:rFonts w:ascii="Times New Roman" w:eastAsia="標楷體" w:hAnsi="Times New Roman" w:hint="eastAsia"/>
          <w:sz w:val="20"/>
          <w:szCs w:val="20"/>
        </w:rPr>
        <w:t>德教通字第</w:t>
      </w:r>
      <w:r w:rsidRPr="008B65E2">
        <w:rPr>
          <w:rFonts w:ascii="Times New Roman" w:eastAsia="標楷體" w:hAnsi="Times New Roman" w:hint="eastAsia"/>
          <w:sz w:val="20"/>
          <w:szCs w:val="20"/>
        </w:rPr>
        <w:t>014</w:t>
      </w:r>
      <w:r w:rsidRPr="008B65E2">
        <w:rPr>
          <w:rFonts w:ascii="Times New Roman" w:eastAsia="標楷體" w:hAnsi="Times New Roman" w:hint="eastAsia"/>
          <w:sz w:val="20"/>
          <w:szCs w:val="20"/>
        </w:rPr>
        <w:t>號公布</w:t>
      </w:r>
    </w:p>
    <w:p w:rsidR="00C542AD" w:rsidRPr="008B65E2" w:rsidRDefault="00C542AD" w:rsidP="00C542AD">
      <w:pPr>
        <w:spacing w:line="36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B65E2">
        <w:rPr>
          <w:rFonts w:ascii="Times New Roman" w:eastAsia="標楷體" w:hAnsi="Times New Roman" w:hint="eastAsia"/>
          <w:sz w:val="20"/>
          <w:szCs w:val="20"/>
        </w:rPr>
        <w:t>民國</w:t>
      </w:r>
      <w:r w:rsidRPr="008B65E2">
        <w:rPr>
          <w:rFonts w:ascii="Times New Roman" w:eastAsia="標楷體" w:hAnsi="Times New Roman" w:hint="eastAsia"/>
          <w:sz w:val="20"/>
          <w:szCs w:val="20"/>
        </w:rPr>
        <w:t>96</w:t>
      </w:r>
      <w:r w:rsidRPr="008B65E2">
        <w:rPr>
          <w:rFonts w:ascii="Times New Roman" w:eastAsia="標楷體" w:hAnsi="Times New Roman" w:hint="eastAsia"/>
          <w:sz w:val="20"/>
          <w:szCs w:val="20"/>
        </w:rPr>
        <w:t>年</w:t>
      </w:r>
      <w:r w:rsidRPr="008B65E2">
        <w:rPr>
          <w:rFonts w:ascii="Times New Roman" w:eastAsia="標楷體" w:hAnsi="Times New Roman" w:hint="eastAsia"/>
          <w:sz w:val="20"/>
          <w:szCs w:val="20"/>
        </w:rPr>
        <w:t>9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 w:hint="eastAsia"/>
          <w:sz w:val="20"/>
          <w:szCs w:val="20"/>
        </w:rPr>
        <w:t>10</w:t>
      </w:r>
      <w:r w:rsidRPr="008B65E2">
        <w:rPr>
          <w:rFonts w:ascii="Times New Roman" w:eastAsia="標楷體" w:hAnsi="Times New Roman" w:hint="eastAsia"/>
          <w:sz w:val="20"/>
          <w:szCs w:val="20"/>
        </w:rPr>
        <w:t>日行政會議通過暨民國</w:t>
      </w:r>
      <w:r w:rsidRPr="008B65E2">
        <w:rPr>
          <w:rFonts w:ascii="Times New Roman" w:eastAsia="標楷體" w:hAnsi="Times New Roman" w:hint="eastAsia"/>
          <w:sz w:val="20"/>
          <w:szCs w:val="20"/>
        </w:rPr>
        <w:t>96</w:t>
      </w:r>
      <w:r w:rsidRPr="008B65E2">
        <w:rPr>
          <w:rFonts w:ascii="Times New Roman" w:eastAsia="標楷體" w:hAnsi="Times New Roman" w:hint="eastAsia"/>
          <w:sz w:val="20"/>
          <w:szCs w:val="20"/>
        </w:rPr>
        <w:t>年</w:t>
      </w:r>
      <w:r w:rsidRPr="008B65E2">
        <w:rPr>
          <w:rFonts w:ascii="Times New Roman" w:eastAsia="標楷體" w:hAnsi="Times New Roman" w:hint="eastAsia"/>
          <w:sz w:val="20"/>
          <w:szCs w:val="20"/>
        </w:rPr>
        <w:t>9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 w:hint="eastAsia"/>
          <w:sz w:val="20"/>
          <w:szCs w:val="20"/>
        </w:rPr>
        <w:t>26</w:t>
      </w:r>
      <w:r w:rsidRPr="008B65E2">
        <w:rPr>
          <w:rFonts w:ascii="Times New Roman" w:eastAsia="標楷體" w:hAnsi="Times New Roman" w:hint="eastAsia"/>
          <w:sz w:val="20"/>
          <w:szCs w:val="20"/>
        </w:rPr>
        <w:t>日</w:t>
      </w:r>
      <w:r w:rsidRPr="008B65E2">
        <w:rPr>
          <w:rFonts w:ascii="Times New Roman" w:eastAsia="標楷體" w:hAnsi="Times New Roman" w:hint="eastAsia"/>
          <w:sz w:val="20"/>
          <w:szCs w:val="20"/>
        </w:rPr>
        <w:t>(96)</w:t>
      </w:r>
      <w:r w:rsidRPr="008B65E2">
        <w:rPr>
          <w:rFonts w:ascii="Times New Roman" w:eastAsia="標楷體" w:hAnsi="Times New Roman" w:hint="eastAsia"/>
          <w:sz w:val="20"/>
          <w:szCs w:val="20"/>
        </w:rPr>
        <w:t>德秘通字第</w:t>
      </w:r>
      <w:r w:rsidRPr="008B65E2">
        <w:rPr>
          <w:rFonts w:ascii="Times New Roman" w:eastAsia="標楷體" w:hAnsi="Times New Roman" w:hint="eastAsia"/>
          <w:sz w:val="20"/>
          <w:szCs w:val="20"/>
        </w:rPr>
        <w:t>003</w:t>
      </w:r>
      <w:r w:rsidRPr="008B65E2">
        <w:rPr>
          <w:rFonts w:ascii="Times New Roman" w:eastAsia="標楷體" w:hAnsi="Times New Roman" w:hint="eastAsia"/>
          <w:sz w:val="20"/>
          <w:szCs w:val="20"/>
        </w:rPr>
        <w:t>號修正公布</w:t>
      </w:r>
    </w:p>
    <w:p w:rsidR="00C542AD" w:rsidRPr="008B65E2" w:rsidRDefault="00C542AD" w:rsidP="00C542AD">
      <w:pPr>
        <w:spacing w:line="36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B65E2">
        <w:rPr>
          <w:rFonts w:ascii="Times New Roman" w:eastAsia="標楷體" w:hAnsi="Times New Roman" w:hint="eastAsia"/>
          <w:sz w:val="20"/>
          <w:szCs w:val="20"/>
        </w:rPr>
        <w:t>民國</w:t>
      </w:r>
      <w:r w:rsidRPr="008B65E2">
        <w:rPr>
          <w:rFonts w:ascii="Times New Roman" w:eastAsia="標楷體" w:hAnsi="Times New Roman" w:hint="eastAsia"/>
          <w:sz w:val="20"/>
          <w:szCs w:val="20"/>
        </w:rPr>
        <w:t>97</w:t>
      </w:r>
      <w:r w:rsidRPr="008B65E2">
        <w:rPr>
          <w:rFonts w:ascii="Times New Roman" w:eastAsia="標楷體" w:hAnsi="Times New Roman" w:hint="eastAsia"/>
          <w:sz w:val="20"/>
          <w:szCs w:val="20"/>
        </w:rPr>
        <w:t>年</w:t>
      </w:r>
      <w:r w:rsidRPr="008B65E2">
        <w:rPr>
          <w:rFonts w:ascii="Times New Roman" w:eastAsia="標楷體" w:hAnsi="Times New Roman" w:hint="eastAsia"/>
          <w:sz w:val="20"/>
          <w:szCs w:val="20"/>
        </w:rPr>
        <w:t>11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 w:hint="eastAsia"/>
          <w:sz w:val="20"/>
          <w:szCs w:val="20"/>
        </w:rPr>
        <w:t>24</w:t>
      </w:r>
      <w:r w:rsidRPr="008B65E2">
        <w:rPr>
          <w:rFonts w:ascii="Times New Roman" w:eastAsia="標楷體" w:hAnsi="Times New Roman" w:hint="eastAsia"/>
          <w:sz w:val="20"/>
          <w:szCs w:val="20"/>
        </w:rPr>
        <w:t>日教務會議通過暨民國</w:t>
      </w:r>
      <w:r w:rsidRPr="008B65E2">
        <w:rPr>
          <w:rFonts w:ascii="Times New Roman" w:eastAsia="標楷體" w:hAnsi="Times New Roman" w:hint="eastAsia"/>
          <w:sz w:val="20"/>
          <w:szCs w:val="20"/>
        </w:rPr>
        <w:t>98</w:t>
      </w:r>
      <w:r w:rsidRPr="008B65E2">
        <w:rPr>
          <w:rFonts w:ascii="Times New Roman" w:eastAsia="標楷體" w:hAnsi="Times New Roman" w:hint="eastAsia"/>
          <w:sz w:val="20"/>
          <w:szCs w:val="20"/>
        </w:rPr>
        <w:t>年</w:t>
      </w:r>
      <w:r w:rsidRPr="008B65E2">
        <w:rPr>
          <w:rFonts w:ascii="Times New Roman" w:eastAsia="標楷體" w:hAnsi="Times New Roman" w:hint="eastAsia"/>
          <w:sz w:val="20"/>
          <w:szCs w:val="20"/>
        </w:rPr>
        <w:t>2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 w:hint="eastAsia"/>
          <w:sz w:val="20"/>
          <w:szCs w:val="20"/>
        </w:rPr>
        <w:t>24</w:t>
      </w:r>
      <w:r w:rsidRPr="008B65E2">
        <w:rPr>
          <w:rFonts w:ascii="Times New Roman" w:eastAsia="標楷體" w:hAnsi="Times New Roman" w:hint="eastAsia"/>
          <w:sz w:val="20"/>
          <w:szCs w:val="20"/>
        </w:rPr>
        <w:t>日</w:t>
      </w:r>
      <w:r w:rsidRPr="008B65E2">
        <w:rPr>
          <w:rFonts w:ascii="Times New Roman" w:eastAsia="標楷體" w:hAnsi="Times New Roman" w:hint="eastAsia"/>
          <w:sz w:val="20"/>
          <w:szCs w:val="20"/>
        </w:rPr>
        <w:t>(98)</w:t>
      </w:r>
      <w:r w:rsidRPr="008B65E2">
        <w:rPr>
          <w:rFonts w:ascii="Times New Roman" w:eastAsia="標楷體" w:hAnsi="Times New Roman" w:hint="eastAsia"/>
          <w:sz w:val="20"/>
          <w:szCs w:val="20"/>
        </w:rPr>
        <w:t>德教通字第</w:t>
      </w:r>
      <w:r w:rsidRPr="008B65E2">
        <w:rPr>
          <w:rFonts w:ascii="Times New Roman" w:eastAsia="標楷體" w:hAnsi="Times New Roman" w:hint="eastAsia"/>
          <w:sz w:val="20"/>
          <w:szCs w:val="20"/>
        </w:rPr>
        <w:t>006</w:t>
      </w:r>
      <w:r w:rsidRPr="008B65E2">
        <w:rPr>
          <w:rFonts w:ascii="Times New Roman" w:eastAsia="標楷體" w:hAnsi="Times New Roman" w:hint="eastAsia"/>
          <w:sz w:val="20"/>
          <w:szCs w:val="20"/>
        </w:rPr>
        <w:t>號修正公布</w:t>
      </w:r>
    </w:p>
    <w:p w:rsidR="00C542AD" w:rsidRPr="008B65E2" w:rsidRDefault="00C542AD" w:rsidP="00C542AD">
      <w:pPr>
        <w:spacing w:line="36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B65E2">
        <w:rPr>
          <w:rFonts w:ascii="Times New Roman" w:eastAsia="標楷體" w:hAnsi="Times New Roman" w:hint="eastAsia"/>
          <w:sz w:val="20"/>
          <w:szCs w:val="20"/>
        </w:rPr>
        <w:t>民國</w:t>
      </w:r>
      <w:r w:rsidRPr="008B65E2">
        <w:rPr>
          <w:rFonts w:ascii="Times New Roman" w:eastAsia="標楷體" w:hAnsi="Times New Roman"/>
          <w:sz w:val="20"/>
          <w:szCs w:val="20"/>
        </w:rPr>
        <w:t>102</w:t>
      </w:r>
      <w:r w:rsidRPr="008B65E2">
        <w:rPr>
          <w:rFonts w:ascii="Times New Roman" w:eastAsia="標楷體" w:hAnsi="Times New Roman" w:hint="eastAsia"/>
          <w:sz w:val="20"/>
          <w:szCs w:val="20"/>
        </w:rPr>
        <w:t>年</w:t>
      </w:r>
      <w:r w:rsidRPr="008B65E2">
        <w:rPr>
          <w:rFonts w:ascii="Times New Roman" w:eastAsia="標楷體" w:hAnsi="Times New Roman"/>
          <w:sz w:val="20"/>
          <w:szCs w:val="20"/>
        </w:rPr>
        <w:t>10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/>
          <w:sz w:val="20"/>
          <w:szCs w:val="20"/>
        </w:rPr>
        <w:t>21</w:t>
      </w:r>
      <w:r w:rsidRPr="008B65E2">
        <w:rPr>
          <w:rFonts w:ascii="Times New Roman" w:eastAsia="標楷體" w:hAnsi="Times New Roman" w:hint="eastAsia"/>
          <w:sz w:val="20"/>
          <w:szCs w:val="20"/>
        </w:rPr>
        <w:t>日教務會議修訂通過暨民國</w:t>
      </w:r>
      <w:r w:rsidRPr="008B65E2">
        <w:rPr>
          <w:rFonts w:ascii="Times New Roman" w:eastAsia="標楷體" w:hAnsi="Times New Roman"/>
          <w:sz w:val="20"/>
          <w:szCs w:val="20"/>
        </w:rPr>
        <w:t>102</w:t>
      </w:r>
      <w:r w:rsidRPr="008B65E2">
        <w:rPr>
          <w:rFonts w:ascii="Times New Roman" w:eastAsia="標楷體" w:hAnsi="Times New Roman" w:hint="eastAsia"/>
          <w:sz w:val="20"/>
          <w:szCs w:val="20"/>
        </w:rPr>
        <w:t>年</w:t>
      </w:r>
      <w:r w:rsidRPr="008B65E2">
        <w:rPr>
          <w:rFonts w:ascii="Times New Roman" w:eastAsia="標楷體" w:hAnsi="Times New Roman"/>
          <w:sz w:val="20"/>
          <w:szCs w:val="20"/>
        </w:rPr>
        <w:t>11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/>
          <w:sz w:val="20"/>
          <w:szCs w:val="20"/>
        </w:rPr>
        <w:t>28</w:t>
      </w:r>
      <w:r w:rsidRPr="008B65E2">
        <w:rPr>
          <w:rFonts w:ascii="Times New Roman" w:eastAsia="標楷體" w:hAnsi="Times New Roman" w:hint="eastAsia"/>
          <w:sz w:val="20"/>
          <w:szCs w:val="20"/>
        </w:rPr>
        <w:t>日</w:t>
      </w:r>
      <w:r w:rsidRPr="008B65E2">
        <w:rPr>
          <w:rFonts w:ascii="Times New Roman" w:eastAsia="標楷體" w:hAnsi="Times New Roman"/>
          <w:sz w:val="20"/>
          <w:szCs w:val="20"/>
        </w:rPr>
        <w:t>102)</w:t>
      </w:r>
      <w:r w:rsidRPr="008B65E2">
        <w:rPr>
          <w:rFonts w:ascii="Times New Roman" w:eastAsia="標楷體" w:hAnsi="Times New Roman" w:hint="eastAsia"/>
          <w:sz w:val="20"/>
          <w:szCs w:val="20"/>
        </w:rPr>
        <w:t>德教通字第</w:t>
      </w:r>
      <w:r w:rsidRPr="008B65E2">
        <w:rPr>
          <w:rFonts w:ascii="Times New Roman" w:eastAsia="標楷體" w:hAnsi="Times New Roman"/>
          <w:sz w:val="20"/>
          <w:szCs w:val="20"/>
        </w:rPr>
        <w:t>038</w:t>
      </w:r>
      <w:r w:rsidRPr="008B65E2">
        <w:rPr>
          <w:rFonts w:ascii="Times New Roman" w:eastAsia="標楷體" w:hAnsi="Times New Roman" w:hint="eastAsia"/>
          <w:sz w:val="20"/>
          <w:szCs w:val="20"/>
        </w:rPr>
        <w:t>號公布</w:t>
      </w:r>
    </w:p>
    <w:p w:rsidR="00256F10" w:rsidRPr="008B65E2" w:rsidRDefault="00256F10" w:rsidP="00256F10">
      <w:pPr>
        <w:spacing w:line="36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B65E2">
        <w:rPr>
          <w:rFonts w:ascii="Times New Roman" w:eastAsia="標楷體" w:hAnsi="Times New Roman" w:hint="eastAsia"/>
          <w:sz w:val="20"/>
          <w:szCs w:val="20"/>
        </w:rPr>
        <w:t>民國</w:t>
      </w:r>
      <w:r w:rsidRPr="008B65E2">
        <w:rPr>
          <w:rFonts w:ascii="Times New Roman" w:eastAsia="標楷體" w:hAnsi="Times New Roman"/>
          <w:sz w:val="20"/>
          <w:szCs w:val="20"/>
        </w:rPr>
        <w:t>105</w:t>
      </w:r>
      <w:r w:rsidRPr="008B65E2">
        <w:rPr>
          <w:rFonts w:ascii="Times New Roman" w:eastAsia="標楷體" w:hAnsi="Times New Roman" w:hint="eastAsia"/>
          <w:sz w:val="20"/>
          <w:szCs w:val="20"/>
        </w:rPr>
        <w:t>年</w:t>
      </w:r>
      <w:r w:rsidRPr="008B65E2">
        <w:rPr>
          <w:rFonts w:ascii="Times New Roman" w:eastAsia="標楷體" w:hAnsi="Times New Roman"/>
          <w:sz w:val="20"/>
          <w:szCs w:val="20"/>
        </w:rPr>
        <w:t>12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Pr="008B65E2">
        <w:rPr>
          <w:rFonts w:ascii="Times New Roman" w:eastAsia="標楷體" w:hAnsi="Times New Roman"/>
          <w:sz w:val="20"/>
          <w:szCs w:val="20"/>
        </w:rPr>
        <w:t>19</w:t>
      </w:r>
      <w:r w:rsidRPr="008B65E2">
        <w:rPr>
          <w:rFonts w:ascii="Times New Roman" w:eastAsia="標楷體" w:hAnsi="Times New Roman" w:hint="eastAsia"/>
          <w:sz w:val="20"/>
          <w:szCs w:val="20"/>
        </w:rPr>
        <w:t>日教務會議修訂通過暨民國</w:t>
      </w:r>
      <w:r w:rsidRPr="008B65E2">
        <w:rPr>
          <w:rFonts w:ascii="Times New Roman" w:eastAsia="標楷體" w:hAnsi="Times New Roman"/>
          <w:sz w:val="20"/>
          <w:szCs w:val="20"/>
        </w:rPr>
        <w:t>10</w:t>
      </w:r>
      <w:r w:rsidR="00192D23">
        <w:rPr>
          <w:rFonts w:ascii="Times New Roman" w:eastAsia="標楷體" w:hAnsi="Times New Roman"/>
          <w:sz w:val="20"/>
          <w:szCs w:val="20"/>
        </w:rPr>
        <w:t>6</w:t>
      </w:r>
      <w:r w:rsidRPr="008B65E2">
        <w:rPr>
          <w:rFonts w:ascii="Times New Roman" w:eastAsia="標楷體" w:hAnsi="Times New Roman" w:hint="eastAsia"/>
          <w:sz w:val="20"/>
          <w:szCs w:val="20"/>
        </w:rPr>
        <w:t>年</w:t>
      </w:r>
      <w:r w:rsidR="00192D23">
        <w:rPr>
          <w:rFonts w:ascii="Times New Roman" w:eastAsia="標楷體" w:hAnsi="Times New Roman"/>
          <w:sz w:val="20"/>
          <w:szCs w:val="20"/>
        </w:rPr>
        <w:t>01</w:t>
      </w:r>
      <w:r w:rsidRPr="008B65E2">
        <w:rPr>
          <w:rFonts w:ascii="Times New Roman" w:eastAsia="標楷體" w:hAnsi="Times New Roman" w:hint="eastAsia"/>
          <w:sz w:val="20"/>
          <w:szCs w:val="20"/>
        </w:rPr>
        <w:t>月</w:t>
      </w:r>
      <w:r w:rsidR="00192D23">
        <w:rPr>
          <w:rFonts w:ascii="Times New Roman" w:eastAsia="標楷體" w:hAnsi="Times New Roman"/>
          <w:sz w:val="20"/>
          <w:szCs w:val="20"/>
        </w:rPr>
        <w:t>03</w:t>
      </w:r>
      <w:r w:rsidRPr="008B65E2">
        <w:rPr>
          <w:rFonts w:ascii="Times New Roman" w:eastAsia="標楷體" w:hAnsi="Times New Roman" w:hint="eastAsia"/>
          <w:sz w:val="20"/>
          <w:szCs w:val="20"/>
        </w:rPr>
        <w:t>日德</w:t>
      </w:r>
      <w:r w:rsidR="00192D23">
        <w:rPr>
          <w:rFonts w:ascii="Times New Roman" w:eastAsia="標楷體" w:hAnsi="Times New Roman" w:hint="eastAsia"/>
          <w:sz w:val="20"/>
          <w:szCs w:val="20"/>
        </w:rPr>
        <w:t>研</w:t>
      </w:r>
      <w:r w:rsidRPr="008B65E2">
        <w:rPr>
          <w:rFonts w:ascii="Times New Roman" w:eastAsia="標楷體" w:hAnsi="Times New Roman" w:hint="eastAsia"/>
          <w:sz w:val="20"/>
          <w:szCs w:val="20"/>
        </w:rPr>
        <w:t>字第</w:t>
      </w:r>
      <w:r w:rsidR="00192D23">
        <w:rPr>
          <w:rFonts w:ascii="Times New Roman" w:eastAsia="標楷體" w:hAnsi="Times New Roman"/>
          <w:sz w:val="20"/>
          <w:szCs w:val="20"/>
        </w:rPr>
        <w:t>1050006527</w:t>
      </w:r>
      <w:r w:rsidRPr="008B65E2">
        <w:rPr>
          <w:rFonts w:ascii="Times New Roman" w:eastAsia="標楷體" w:hAnsi="Times New Roman" w:hint="eastAsia"/>
          <w:sz w:val="20"/>
          <w:szCs w:val="20"/>
        </w:rPr>
        <w:t>號公布</w:t>
      </w:r>
    </w:p>
    <w:p w:rsidR="00256F10" w:rsidRPr="008B65E2" w:rsidRDefault="00256F10" w:rsidP="00C542AD">
      <w:pPr>
        <w:spacing w:line="36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第一條</w:t>
      </w:r>
      <w:bookmarkStart w:id="0" w:name="_GoBack"/>
      <w:bookmarkEnd w:id="0"/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為拓展學生視野，增進國際學術合作，加強各系、研究所與國外大學校院（以下簡稱國外學校）學生之交流學習，特依學位授予法、大學辦理國外學學歷採認辦法、外國學生來臺就學辦法暨相關法令規定，訂定「德明財經科技大學與國外學校辦理雙聯學制</w:t>
      </w:r>
      <w:r w:rsidR="00990596" w:rsidRPr="008B65E2">
        <w:rPr>
          <w:rFonts w:ascii="Times New Roman" w:eastAsia="標楷體" w:hAnsi="Times New Roman" w:hint="eastAsia"/>
        </w:rPr>
        <w:t>規定</w:t>
      </w:r>
      <w:r w:rsidRPr="008B65E2">
        <w:rPr>
          <w:rFonts w:ascii="Times New Roman" w:eastAsia="標楷體" w:hAnsi="Times New Roman" w:hint="eastAsia"/>
        </w:rPr>
        <w:t>」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（以下簡稱本</w:t>
      </w:r>
      <w:r w:rsidR="00992E65" w:rsidRPr="008B65E2">
        <w:rPr>
          <w:rFonts w:ascii="Times New Roman" w:eastAsia="標楷體" w:hAnsi="Times New Roman" w:hint="eastAsia"/>
        </w:rPr>
        <w:t>規定</w:t>
      </w:r>
      <w:r w:rsidRPr="008B65E2">
        <w:rPr>
          <w:rFonts w:ascii="Times New Roman" w:eastAsia="標楷體" w:hAnsi="Times New Roman" w:hint="eastAsia"/>
        </w:rPr>
        <w:t>）。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第二條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本</w:t>
      </w:r>
      <w:r w:rsidR="00992E65" w:rsidRPr="008B65E2">
        <w:rPr>
          <w:rFonts w:ascii="Times New Roman" w:eastAsia="標楷體" w:hAnsi="Times New Roman" w:hint="eastAsia"/>
        </w:rPr>
        <w:t>規定</w:t>
      </w:r>
      <w:r w:rsidRPr="008B65E2">
        <w:rPr>
          <w:rFonts w:ascii="Times New Roman" w:eastAsia="標楷體" w:hAnsi="Times New Roman" w:hint="eastAsia"/>
        </w:rPr>
        <w:t>所稱雙聯學制，係指本校以國際學術合作方式與國外學校依共同簽訂之協議，協助所屬學生於原校修業至少滿二學期後，至對方學校進修，並於符合雙方畢業資格規定後，分別取得兩校學位。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第三條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本校合作辦理雙聯學制之國外學校，應符合下列規定：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一、須為與本校或各學院簽訂學術交流協議之國外學校，以締結有姐妹校關係之國外大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學為主要合作對象。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二、為教育部建立之參考名冊所列認可之大學。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三、為當地國政府權責機關或專業評鑑團體認可，並經駐外單位查證屬實之大學校院。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第四條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申請修讀本校雙聯學制之國外學校學生，應符合下列資格：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一、入學資格與本校相符（非經函授方式取得）。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二、修業期限、修習課程，應與本校規定相當。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三、如以遠距教學方式修習，其學分數應符合本校遠距教學之規定。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國外學校學生在本校修業期間，其原就讀學校仍應保有在學學籍。如因故在原校休、退學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時，則同時取消其在本校繼續就讀之資格。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第五條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依本</w:t>
      </w:r>
      <w:r w:rsidR="00992E65" w:rsidRPr="008B65E2">
        <w:rPr>
          <w:rFonts w:ascii="Times New Roman" w:eastAsia="標楷體" w:hAnsi="Times New Roman" w:hint="eastAsia"/>
        </w:rPr>
        <w:t>規定</w:t>
      </w:r>
      <w:r w:rsidRPr="008B65E2">
        <w:rPr>
          <w:rFonts w:ascii="Times New Roman" w:eastAsia="標楷體" w:hAnsi="Times New Roman" w:hint="eastAsia"/>
        </w:rPr>
        <w:t>修習雙聯學制學位之學生，不得全程於本校修業，其修業期限，得累計其停留於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各當地大學之修業時間，並應符合下列規定：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一、持學士學位者，累計修業時間至少須滿三十二個月。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二、持碩士學位者，累計修業時間至少須滿十二個月。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三、在本校修習之學分數，累計須達獲頒學位所需總學分數之三分之一以上。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第六條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經本校核准至國外學校修讀雙聯學制之本校學生，在本校總修業時間應符合下列規定：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一、學士班學生至少</w:t>
      </w:r>
      <w:r w:rsidRPr="008B65E2">
        <w:rPr>
          <w:rFonts w:ascii="Times New Roman" w:eastAsia="標楷體" w:hAnsi="Times New Roman" w:hint="eastAsia"/>
        </w:rPr>
        <w:t>4</w:t>
      </w:r>
      <w:r w:rsidRPr="008B65E2">
        <w:rPr>
          <w:rFonts w:ascii="Times New Roman" w:eastAsia="標楷體" w:hAnsi="Times New Roman" w:hint="eastAsia"/>
        </w:rPr>
        <w:t>學期。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二、碩士班學生至少</w:t>
      </w:r>
      <w:r w:rsidRPr="008B65E2">
        <w:rPr>
          <w:rFonts w:ascii="Times New Roman" w:eastAsia="標楷體" w:hAnsi="Times New Roman" w:hint="eastAsia"/>
        </w:rPr>
        <w:t>2</w:t>
      </w:r>
      <w:r w:rsidRPr="008B65E2">
        <w:rPr>
          <w:rFonts w:ascii="Times New Roman" w:eastAsia="標楷體" w:hAnsi="Times New Roman" w:hint="eastAsia"/>
        </w:rPr>
        <w:t>學期。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其修業最後一學期或一學年是否應在本校註冊就讀，由所屬系、研究所依本</w:t>
      </w:r>
      <w:r w:rsidR="00992E65" w:rsidRPr="008B65E2">
        <w:rPr>
          <w:rFonts w:ascii="Times New Roman" w:eastAsia="標楷體" w:hAnsi="Times New Roman" w:hint="eastAsia"/>
        </w:rPr>
        <w:t>規定</w:t>
      </w:r>
      <w:r w:rsidRPr="008B65E2">
        <w:rPr>
          <w:rFonts w:ascii="Times New Roman" w:eastAsia="標楷體" w:hAnsi="Times New Roman" w:hint="eastAsia"/>
        </w:rPr>
        <w:t>第八條規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定，明訂於協議書中。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第七條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lastRenderedPageBreak/>
        <w:t>擬至本校修讀雙聯學制之國外學校學生，在本校修業時間應符合下列規定：</w:t>
      </w:r>
    </w:p>
    <w:p w:rsidR="00980A81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一、學士班學生至少</w:t>
      </w:r>
      <w:r w:rsidRPr="008B65E2">
        <w:rPr>
          <w:rFonts w:ascii="Times New Roman" w:eastAsia="標楷體" w:hAnsi="Times New Roman" w:hint="eastAsia"/>
        </w:rPr>
        <w:t>2</w:t>
      </w:r>
      <w:r w:rsidRPr="008B65E2">
        <w:rPr>
          <w:rFonts w:ascii="Times New Roman" w:eastAsia="標楷體" w:hAnsi="Times New Roman" w:hint="eastAsia"/>
        </w:rPr>
        <w:t>學期。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二、碩士班學生至少</w:t>
      </w:r>
      <w:r w:rsidRPr="008B65E2">
        <w:rPr>
          <w:rFonts w:ascii="Times New Roman" w:eastAsia="標楷體" w:hAnsi="Times New Roman" w:hint="eastAsia"/>
        </w:rPr>
        <w:t>1</w:t>
      </w:r>
      <w:r w:rsidRPr="008B65E2">
        <w:rPr>
          <w:rFonts w:ascii="Times New Roman" w:eastAsia="標楷體" w:hAnsi="Times New Roman" w:hint="eastAsia"/>
        </w:rPr>
        <w:t>學期。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第八條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本校與國外學校合作辦理雙聯學制，應由各相關系、研究所擬具包含中、英文版本之「合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作辦理雙聯學制協議書」草案，經系、研究所會議決議，送本校研究發展處及教務單位審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核，簽請校長核准並經雙方簽署後方得實施。研究發展處完成簽訂協議手續後，應將前項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「合作辦理雙聯學制協議書」副本乙份送教務單位備查。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前項「合作辦理雙聯學制協議書」之內容應包括下列各項：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一、申請資格。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二、甄審（試）之規定。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三、銜接課程之設計。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四、學分採計、抵免及編級。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五、修業年限。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六、學位授予之規定。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七、費用之繳交及名額之限制。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八、註冊、休學、復學等學籍管理事項。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九、協議書修改及終止之規定。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十、碩士論文共同指導協議書內容應包括下列各項：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一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研究生姓名。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二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指導教授姓名。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三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論文題目。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四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修業時間規定及兩校修業時間之分配。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五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撰寫論文及摘要使用之語文。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六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學位考試委員會之組成及口試進行之方式。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七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碩士論文發表與所有權。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八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協議書修改與終止之規定。</w:t>
      </w:r>
    </w:p>
    <w:p w:rsidR="00C542AD" w:rsidRPr="008B65E2" w:rsidRDefault="00980A81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 xml:space="preserve">   </w:t>
      </w:r>
      <w:r w:rsidR="00C542AD" w:rsidRPr="008B65E2">
        <w:rPr>
          <w:rFonts w:ascii="Times New Roman" w:eastAsia="標楷體" w:hAnsi="Times New Roman" w:hint="eastAsia"/>
        </w:rPr>
        <w:t>(</w:t>
      </w:r>
      <w:r w:rsidR="00C542AD" w:rsidRPr="008B65E2">
        <w:rPr>
          <w:rFonts w:ascii="Times New Roman" w:eastAsia="標楷體" w:hAnsi="Times New Roman" w:hint="eastAsia"/>
        </w:rPr>
        <w:t>九</w:t>
      </w:r>
      <w:r w:rsidR="00C542AD" w:rsidRPr="008B65E2">
        <w:rPr>
          <w:rFonts w:ascii="Times New Roman" w:eastAsia="標楷體" w:hAnsi="Times New Roman" w:hint="eastAsia"/>
        </w:rPr>
        <w:t>)</w:t>
      </w:r>
      <w:r w:rsidR="00C542AD" w:rsidRPr="008B65E2">
        <w:rPr>
          <w:rFonts w:ascii="Times New Roman" w:eastAsia="標楷體" w:hAnsi="Times New Roman" w:hint="eastAsia"/>
        </w:rPr>
        <w:t>其他事項。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十一、其他事項。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第九條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本校各系、研究所得依實際需要，與合作辦理雙聯學制之國外學校，另訂雙聯學制課程，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規定應修科目及學分，並經相關會議審議，送本校教務單位核備。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經本校核准至國外學校修讀雙聯學制之本校學生，如因故無法於國外學校完成學業，且於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雙方學校修業時間合計仍未逾規定之修業年限，得於每學期本校行事曆規定上課開始日二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週前，檢具報告書及相關證明文件，向本校教務單位申請返回原就讀系、所適當年級就讀；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其於國外學校已修習及格之科目及學分，得依本校「學生抵免學分辦法」申請抵免。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第十一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條經本校核准至國外學校修讀雙聯學制之本校未役役男學生，其出境須依內政部「役男出境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處理辦法」及入出境相關法令辦理。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第十二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條與本校合作辦理雙聯學制之國外學校，應於於每年四月一日起至四月三十日止，彙整推薦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lastRenderedPageBreak/>
        <w:t>學生名單及下列申請資料，寄送本校研究發展處就申請資格、表件是否符合規定進行審核；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審核合格者，轉交相關系、研究所辦理甄審作業。</w:t>
      </w:r>
    </w:p>
    <w:p w:rsidR="008518A4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一、入學申請表乙份。</w:t>
      </w:r>
    </w:p>
    <w:p w:rsidR="008518A4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二、外國學校之在學證明影本，並另附該證件經公證之中文或英文翻譯影本各乙份。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三、全部成績單（必要時得出具學分及課程大綱說明）原文及中文翻譯影本（或英文翻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譯本並經原就讀學校加蓋章戳或鋼印）</w:t>
      </w:r>
      <w:r w:rsidRPr="008B65E2">
        <w:rPr>
          <w:rFonts w:ascii="Times New Roman" w:eastAsia="標楷體" w:hAnsi="Times New Roman" w:hint="eastAsia"/>
        </w:rPr>
        <w:t>1</w:t>
      </w:r>
      <w:r w:rsidRPr="008B65E2">
        <w:rPr>
          <w:rFonts w:ascii="Times New Roman" w:eastAsia="標楷體" w:hAnsi="Times New Roman" w:hint="eastAsia"/>
        </w:rPr>
        <w:t>份。成績在各學制相關及格規定以上之科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目才可抵免學分。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四、財力證明書（具備足夠在台就學之財力）。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五、申請系、研究所指定文件及其他依協議應附繳之文件。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第十三條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經核准入學本校修讀雙聯學制之國外學校學生，註冊時應檢附健康及傷害保險證明文件，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且其保險效期應包含在本校修業期間；如尚未投保者，應於註冊時繳納保險費，委由本校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代辦投保事宜。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第十四條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經核准入學本校修讀雙聯學制之國外學校學生，於原就讀學校已修習及格之科目及學分，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得依本校「學生抵免學分辦法」申請抵免。</w:t>
      </w:r>
    </w:p>
    <w:p w:rsidR="00C542AD" w:rsidRPr="008B65E2" w:rsidRDefault="00C542AD" w:rsidP="008518A4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第十五條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經本校核准至國外學校修讀雙聯學制之本校學生，於國外學校修讀及格之科目及學分，應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於本校規定修業年限內，依本校「學生抵免學分辦法」申請抵免；經核准抵免後，如符合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各系、研究所畢業資格規定者，授予本校學位。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第十六條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經核准入學本校修讀雙聯學制之國外學校學生入學後，由所屬系、研究所負責輔導學業，其學籍、成績考核、獎學金、住宿及生活輔導等事項，除依兩校合作協議辦理外，應依本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校一般生相關規定辦理。符合僑生、外國學生等身分資格規定者各依其相關規定辦理。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第十七條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經核准入學本校修讀雙聯學制之國外學校學生，於本校修業期間，除應遵守我國法律外，並應恪守本校各種規章辦法。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第十八條</w:t>
      </w:r>
    </w:p>
    <w:p w:rsidR="00C542AD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本</w:t>
      </w:r>
      <w:r w:rsidR="00992E65" w:rsidRPr="008B65E2">
        <w:rPr>
          <w:rFonts w:ascii="Times New Roman" w:eastAsia="標楷體" w:hAnsi="Times New Roman" w:hint="eastAsia"/>
        </w:rPr>
        <w:t>規定</w:t>
      </w:r>
      <w:r w:rsidRPr="008B65E2">
        <w:rPr>
          <w:rFonts w:ascii="Times New Roman" w:eastAsia="標楷體" w:hAnsi="Times New Roman" w:hint="eastAsia"/>
        </w:rPr>
        <w:t>未盡事宜，悉依教育部與本校相關規定辦理。</w:t>
      </w:r>
    </w:p>
    <w:p w:rsidR="00C542AD" w:rsidRPr="008B65E2" w:rsidRDefault="00C542AD" w:rsidP="00C542AD">
      <w:pPr>
        <w:spacing w:line="360" w:lineRule="exact"/>
        <w:ind w:left="240" w:hangingChars="100" w:hanging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第十九條</w:t>
      </w:r>
    </w:p>
    <w:p w:rsidR="004573E9" w:rsidRPr="008B65E2" w:rsidRDefault="00C542AD" w:rsidP="00C542AD">
      <w:pPr>
        <w:spacing w:line="360" w:lineRule="exact"/>
        <w:ind w:leftChars="100" w:left="240"/>
        <w:jc w:val="both"/>
        <w:rPr>
          <w:rFonts w:ascii="Times New Roman" w:eastAsia="標楷體" w:hAnsi="Times New Roman"/>
        </w:rPr>
      </w:pPr>
      <w:r w:rsidRPr="008B65E2">
        <w:rPr>
          <w:rFonts w:ascii="Times New Roman" w:eastAsia="標楷體" w:hAnsi="Times New Roman" w:hint="eastAsia"/>
        </w:rPr>
        <w:t>本</w:t>
      </w:r>
      <w:r w:rsidR="00992E65" w:rsidRPr="008B65E2">
        <w:rPr>
          <w:rFonts w:ascii="Times New Roman" w:eastAsia="標楷體" w:hAnsi="Times New Roman" w:hint="eastAsia"/>
        </w:rPr>
        <w:t>規定</w:t>
      </w:r>
      <w:r w:rsidRPr="008B65E2">
        <w:rPr>
          <w:rFonts w:ascii="Times New Roman" w:eastAsia="標楷體" w:hAnsi="Times New Roman" w:hint="eastAsia"/>
        </w:rPr>
        <w:t>經教務會議通過，由校長核定後施行，修正時亦同。</w:t>
      </w:r>
    </w:p>
    <w:sectPr w:rsidR="004573E9" w:rsidRPr="008B65E2" w:rsidSect="00C54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13" w:rsidRDefault="000E0D13" w:rsidP="008B65E2">
      <w:r>
        <w:separator/>
      </w:r>
    </w:p>
  </w:endnote>
  <w:endnote w:type="continuationSeparator" w:id="0">
    <w:p w:rsidR="000E0D13" w:rsidRDefault="000E0D13" w:rsidP="008B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13" w:rsidRDefault="000E0D13" w:rsidP="008B65E2">
      <w:r>
        <w:separator/>
      </w:r>
    </w:p>
  </w:footnote>
  <w:footnote w:type="continuationSeparator" w:id="0">
    <w:p w:rsidR="000E0D13" w:rsidRDefault="000E0D13" w:rsidP="008B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D"/>
    <w:rsid w:val="000E0D13"/>
    <w:rsid w:val="00105F4A"/>
    <w:rsid w:val="00192D23"/>
    <w:rsid w:val="00256F10"/>
    <w:rsid w:val="004573E9"/>
    <w:rsid w:val="004C4B27"/>
    <w:rsid w:val="005928CB"/>
    <w:rsid w:val="007C5B1D"/>
    <w:rsid w:val="008518A4"/>
    <w:rsid w:val="008B65E2"/>
    <w:rsid w:val="00980A81"/>
    <w:rsid w:val="00990596"/>
    <w:rsid w:val="00992E65"/>
    <w:rsid w:val="00B840B7"/>
    <w:rsid w:val="00C542AD"/>
    <w:rsid w:val="00DE721C"/>
    <w:rsid w:val="00F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F941A-5830-4333-86E2-076DB5C8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5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5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王鷹鷹</dc:creator>
  <cp:keywords/>
  <dc:description/>
  <cp:lastModifiedBy>王鷹鷹</cp:lastModifiedBy>
  <cp:revision>22</cp:revision>
  <dcterms:created xsi:type="dcterms:W3CDTF">2016-12-19T07:10:00Z</dcterms:created>
  <dcterms:modified xsi:type="dcterms:W3CDTF">2017-01-03T03:19:00Z</dcterms:modified>
</cp:coreProperties>
</file>