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C2" w:rsidRPr="00BE76B5" w:rsidRDefault="00A005C2" w:rsidP="00A005C2">
      <w:pPr>
        <w:snapToGrid w:val="0"/>
        <w:spacing w:line="300" w:lineRule="exact"/>
        <w:jc w:val="center"/>
        <w:rPr>
          <w:rFonts w:ascii="Times New Roman" w:eastAsia="標楷體" w:hAnsi="Times New Roman"/>
          <w:b/>
          <w:bCs/>
          <w:color w:val="000000"/>
          <w:sz w:val="32"/>
        </w:rPr>
      </w:pPr>
      <w:r w:rsidRPr="00BE76B5">
        <w:rPr>
          <w:rFonts w:ascii="Times New Roman" w:eastAsia="標楷體" w:hAnsi="Times New Roman"/>
          <w:b/>
          <w:bCs/>
          <w:color w:val="000000"/>
          <w:sz w:val="32"/>
        </w:rPr>
        <w:t>德明財經科技大學優良社團指導老師遴選</w:t>
      </w:r>
      <w:r>
        <w:rPr>
          <w:rFonts w:ascii="Times New Roman" w:eastAsia="標楷體" w:hAnsi="Times New Roman" w:hint="eastAsia"/>
          <w:b/>
          <w:bCs/>
          <w:color w:val="000000"/>
          <w:sz w:val="32"/>
        </w:rPr>
        <w:t>規定</w:t>
      </w:r>
    </w:p>
    <w:p w:rsidR="00A005C2" w:rsidRPr="00BE76B5" w:rsidRDefault="00A005C2" w:rsidP="00A005C2">
      <w:pPr>
        <w:snapToGrid w:val="0"/>
        <w:spacing w:line="300" w:lineRule="exact"/>
        <w:jc w:val="center"/>
        <w:rPr>
          <w:rFonts w:ascii="Times New Roman" w:eastAsia="標楷體" w:hAnsi="Times New Roman"/>
          <w:b/>
          <w:bCs/>
          <w:sz w:val="32"/>
        </w:rPr>
      </w:pPr>
    </w:p>
    <w:p w:rsidR="00A005C2" w:rsidRPr="00BE76B5" w:rsidRDefault="00A005C2" w:rsidP="00A005C2">
      <w:pPr>
        <w:snapToGrid w:val="0"/>
        <w:spacing w:afterLines="50" w:after="180" w:line="300" w:lineRule="exact"/>
        <w:rPr>
          <w:rFonts w:ascii="Times New Roman" w:eastAsia="標楷體" w:hAnsi="Times New Roman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12"/>
          <w:attr w:name="Year" w:val="2011"/>
        </w:smartTagPr>
        <w:r w:rsidRPr="00BE76B5">
          <w:rPr>
            <w:rFonts w:ascii="Times New Roman" w:eastAsia="標楷體" w:hAnsi="Times New Roman"/>
            <w:sz w:val="20"/>
          </w:rPr>
          <w:t>中華民國</w:t>
        </w:r>
        <w:r w:rsidRPr="00BE76B5">
          <w:rPr>
            <w:rFonts w:ascii="Times New Roman" w:eastAsia="標楷體" w:hAnsi="Times New Roman"/>
            <w:sz w:val="20"/>
          </w:rPr>
          <w:t>100</w:t>
        </w:r>
        <w:r w:rsidRPr="00BE76B5">
          <w:rPr>
            <w:rFonts w:ascii="Times New Roman" w:eastAsia="標楷體" w:hAnsi="Times New Roman"/>
            <w:sz w:val="20"/>
          </w:rPr>
          <w:t>年</w:t>
        </w:r>
        <w:r w:rsidRPr="00BE76B5">
          <w:rPr>
            <w:rFonts w:ascii="Times New Roman" w:eastAsia="標楷體" w:hAnsi="Times New Roman"/>
            <w:sz w:val="20"/>
          </w:rPr>
          <w:t>12</w:t>
        </w:r>
        <w:r w:rsidRPr="00BE76B5">
          <w:rPr>
            <w:rFonts w:ascii="Times New Roman" w:eastAsia="標楷體" w:hAnsi="Times New Roman"/>
            <w:sz w:val="20"/>
          </w:rPr>
          <w:t>月</w:t>
        </w:r>
        <w:r w:rsidRPr="00BE76B5">
          <w:rPr>
            <w:rFonts w:ascii="Times New Roman" w:eastAsia="標楷體" w:hAnsi="Times New Roman"/>
            <w:sz w:val="20"/>
          </w:rPr>
          <w:t>19</w:t>
        </w:r>
        <w:r w:rsidRPr="00BE76B5">
          <w:rPr>
            <w:rFonts w:ascii="Times New Roman" w:eastAsia="標楷體" w:hAnsi="Times New Roman"/>
            <w:sz w:val="20"/>
          </w:rPr>
          <w:t>日</w:t>
        </w:r>
      </w:smartTag>
      <w:r w:rsidRPr="00BE76B5">
        <w:rPr>
          <w:rFonts w:ascii="Times New Roman" w:eastAsia="標楷體" w:hAnsi="Times New Roman"/>
          <w:sz w:val="20"/>
        </w:rPr>
        <w:t>學生事務會議通過</w:t>
      </w:r>
    </w:p>
    <w:p w:rsidR="00A005C2" w:rsidRDefault="00A005C2" w:rsidP="00A005C2">
      <w:pPr>
        <w:snapToGrid w:val="0"/>
        <w:spacing w:afterLines="50" w:after="180" w:line="300" w:lineRule="exact"/>
        <w:rPr>
          <w:rFonts w:ascii="Times New Roman" w:eastAsia="標楷體" w:hAnsi="Times New Roman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9"/>
          <w:attr w:name="Month" w:val="12"/>
          <w:attr w:name="Year" w:val="2011"/>
        </w:smartTagPr>
        <w:r w:rsidRPr="00BE76B5">
          <w:rPr>
            <w:rFonts w:ascii="Times New Roman" w:eastAsia="標楷體" w:hAnsi="Times New Roman"/>
            <w:sz w:val="20"/>
          </w:rPr>
          <w:t>中華民國</w:t>
        </w:r>
        <w:r w:rsidRPr="00BE76B5">
          <w:rPr>
            <w:rFonts w:ascii="Times New Roman" w:eastAsia="標楷體" w:hAnsi="Times New Roman"/>
            <w:sz w:val="20"/>
          </w:rPr>
          <w:t>100</w:t>
        </w:r>
        <w:r w:rsidRPr="00BE76B5">
          <w:rPr>
            <w:rFonts w:ascii="Times New Roman" w:eastAsia="標楷體" w:hAnsi="Times New Roman"/>
            <w:sz w:val="20"/>
          </w:rPr>
          <w:t>年</w:t>
        </w:r>
        <w:r w:rsidRPr="00BE76B5">
          <w:rPr>
            <w:rFonts w:ascii="Times New Roman" w:eastAsia="標楷體" w:hAnsi="Times New Roman"/>
            <w:sz w:val="20"/>
          </w:rPr>
          <w:t>12</w:t>
        </w:r>
        <w:r w:rsidRPr="00BE76B5">
          <w:rPr>
            <w:rFonts w:ascii="Times New Roman" w:eastAsia="標楷體" w:hAnsi="Times New Roman"/>
            <w:sz w:val="20"/>
          </w:rPr>
          <w:t>月</w:t>
        </w:r>
        <w:r w:rsidRPr="00BE76B5">
          <w:rPr>
            <w:rFonts w:ascii="Times New Roman" w:eastAsia="標楷體" w:hAnsi="Times New Roman"/>
            <w:sz w:val="20"/>
          </w:rPr>
          <w:t>29</w:t>
        </w:r>
        <w:r w:rsidRPr="00BE76B5">
          <w:rPr>
            <w:rFonts w:ascii="Times New Roman" w:eastAsia="標楷體" w:hAnsi="Times New Roman"/>
            <w:sz w:val="20"/>
          </w:rPr>
          <w:t>日</w:t>
        </w:r>
      </w:smartTag>
      <w:r w:rsidRPr="00BE76B5">
        <w:rPr>
          <w:rFonts w:ascii="Times New Roman" w:eastAsia="標楷體" w:hAnsi="Times New Roman"/>
          <w:sz w:val="20"/>
        </w:rPr>
        <w:t>德學通字第</w:t>
      </w:r>
      <w:r w:rsidRPr="00BE76B5">
        <w:rPr>
          <w:rFonts w:ascii="Times New Roman" w:eastAsia="標楷體" w:hAnsi="Times New Roman"/>
          <w:sz w:val="20"/>
        </w:rPr>
        <w:t>012</w:t>
      </w:r>
      <w:r w:rsidRPr="00BE76B5">
        <w:rPr>
          <w:rFonts w:ascii="Times New Roman" w:eastAsia="標楷體" w:hAnsi="Times New Roman"/>
          <w:sz w:val="20"/>
        </w:rPr>
        <w:t>號公布</w:t>
      </w:r>
    </w:p>
    <w:p w:rsidR="00A005C2" w:rsidRDefault="00A005C2" w:rsidP="00A005C2">
      <w:pPr>
        <w:snapToGrid w:val="0"/>
        <w:spacing w:afterLines="50" w:after="180" w:line="300" w:lineRule="exact"/>
        <w:rPr>
          <w:rFonts w:ascii="Times New Roman" w:eastAsia="標楷體" w:hAnsi="Times New Roman"/>
          <w:sz w:val="20"/>
        </w:rPr>
      </w:pPr>
      <w:r w:rsidRPr="00BE76B5">
        <w:rPr>
          <w:rFonts w:ascii="Times New Roman" w:eastAsia="標楷體" w:hAnsi="Times New Roman"/>
          <w:sz w:val="20"/>
        </w:rPr>
        <w:t>中華民國</w:t>
      </w:r>
      <w:r w:rsidRPr="00BE76B5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5</w:t>
      </w:r>
      <w:r w:rsidRPr="00BE76B5">
        <w:rPr>
          <w:rFonts w:ascii="Times New Roman" w:eastAsia="標楷體" w:hAnsi="Times New Roman"/>
          <w:sz w:val="20"/>
        </w:rPr>
        <w:t>年</w:t>
      </w:r>
      <w:r w:rsidR="005B4A44">
        <w:rPr>
          <w:rFonts w:ascii="Times New Roman" w:eastAsia="標楷體" w:hAnsi="Times New Roman" w:hint="eastAsia"/>
          <w:sz w:val="20"/>
        </w:rPr>
        <w:t>11</w:t>
      </w:r>
      <w:r w:rsidRPr="00BE76B5">
        <w:rPr>
          <w:rFonts w:ascii="Times New Roman" w:eastAsia="標楷體" w:hAnsi="Times New Roman"/>
          <w:sz w:val="20"/>
        </w:rPr>
        <w:t>月</w:t>
      </w:r>
      <w:r w:rsidR="005B4A44">
        <w:rPr>
          <w:rFonts w:ascii="Times New Roman" w:eastAsia="標楷體" w:hAnsi="Times New Roman" w:hint="eastAsia"/>
          <w:sz w:val="20"/>
        </w:rPr>
        <w:t>14</w:t>
      </w:r>
      <w:r w:rsidRPr="00BE76B5">
        <w:rPr>
          <w:rFonts w:ascii="Times New Roman" w:eastAsia="標楷體" w:hAnsi="Times New Roman"/>
          <w:sz w:val="20"/>
        </w:rPr>
        <w:t>日德學字第</w:t>
      </w:r>
      <w:r w:rsidR="005B4A44">
        <w:rPr>
          <w:rFonts w:ascii="Times New Roman" w:eastAsia="標楷體" w:hAnsi="Times New Roman" w:hint="eastAsia"/>
          <w:sz w:val="20"/>
        </w:rPr>
        <w:t>1050005828</w:t>
      </w:r>
      <w:bookmarkStart w:id="0" w:name="_GoBack"/>
      <w:bookmarkEnd w:id="0"/>
      <w:r w:rsidRPr="00BE76B5">
        <w:rPr>
          <w:rFonts w:ascii="Times New Roman" w:eastAsia="標楷體" w:hAnsi="Times New Roman"/>
          <w:sz w:val="20"/>
        </w:rPr>
        <w:t>號公布</w:t>
      </w:r>
    </w:p>
    <w:p w:rsidR="00A005C2" w:rsidRPr="00BE76B5" w:rsidRDefault="00A005C2" w:rsidP="00A005C2">
      <w:pPr>
        <w:snapToGrid w:val="0"/>
        <w:spacing w:afterLines="50" w:after="180" w:line="300" w:lineRule="exact"/>
        <w:rPr>
          <w:rFonts w:ascii="Times New Roman" w:eastAsia="標楷體" w:hAnsi="Times New Roman"/>
        </w:rPr>
      </w:pPr>
    </w:p>
    <w:p w:rsidR="00A005C2" w:rsidRPr="00BE76B5" w:rsidRDefault="00A005C2" w:rsidP="00A005C2">
      <w:pPr>
        <w:numPr>
          <w:ilvl w:val="0"/>
          <w:numId w:val="1"/>
        </w:numPr>
        <w:snapToGrid w:val="0"/>
        <w:spacing w:line="300" w:lineRule="exact"/>
        <w:rPr>
          <w:rFonts w:ascii="Times New Roman" w:eastAsia="標楷體" w:hAnsi="Times New Roman"/>
          <w:color w:val="000000"/>
        </w:rPr>
      </w:pPr>
    </w:p>
    <w:p w:rsidR="00A005C2" w:rsidRPr="00BE76B5" w:rsidRDefault="00A005C2" w:rsidP="00A005C2">
      <w:pPr>
        <w:snapToGrid w:val="0"/>
        <w:spacing w:line="300" w:lineRule="exact"/>
        <w:rPr>
          <w:rFonts w:ascii="Times New Roman" w:eastAsia="標楷體" w:hAnsi="Times New Roman"/>
          <w:color w:val="000000"/>
        </w:rPr>
      </w:pPr>
      <w:r w:rsidRPr="00BE76B5">
        <w:rPr>
          <w:rFonts w:ascii="Times New Roman" w:eastAsia="標楷體" w:hAnsi="Times New Roman"/>
          <w:color w:val="000000"/>
        </w:rPr>
        <w:t>德明財經科技大學（以下簡稱本校）為鼓勵社團指導老師對社團之認真輔導，特訂定本校「優良社團指導老師遴選辦法」</w:t>
      </w:r>
      <w:r w:rsidRPr="00BE76B5">
        <w:rPr>
          <w:rFonts w:ascii="Times New Roman" w:eastAsia="標楷體" w:hAnsi="Times New Roman"/>
          <w:color w:val="000000"/>
        </w:rPr>
        <w:t>(</w:t>
      </w:r>
      <w:r w:rsidRPr="00BE76B5">
        <w:rPr>
          <w:rFonts w:ascii="Times New Roman" w:eastAsia="標楷體" w:hAnsi="Times New Roman"/>
          <w:color w:val="000000"/>
        </w:rPr>
        <w:t>以下簡稱本要點）。</w:t>
      </w:r>
    </w:p>
    <w:p w:rsidR="00A005C2" w:rsidRPr="00BE76B5" w:rsidRDefault="00A005C2" w:rsidP="00A005C2">
      <w:pPr>
        <w:snapToGrid w:val="0"/>
        <w:spacing w:line="300" w:lineRule="exact"/>
        <w:ind w:left="840" w:hangingChars="350" w:hanging="840"/>
        <w:rPr>
          <w:rFonts w:ascii="Times New Roman" w:eastAsia="標楷體" w:hAnsi="Times New Roman"/>
          <w:color w:val="000000"/>
        </w:rPr>
      </w:pPr>
      <w:r w:rsidRPr="00BE76B5">
        <w:rPr>
          <w:rFonts w:ascii="Times New Roman" w:eastAsia="標楷體" w:hAnsi="Times New Roman"/>
          <w:color w:val="000000"/>
        </w:rPr>
        <w:t>第二條</w:t>
      </w:r>
      <w:r w:rsidRPr="00BE76B5">
        <w:rPr>
          <w:rFonts w:ascii="Times New Roman" w:eastAsia="標楷體" w:hAnsi="Times New Roman"/>
          <w:color w:val="000000"/>
        </w:rPr>
        <w:t xml:space="preserve"> </w:t>
      </w:r>
    </w:p>
    <w:p w:rsidR="00A005C2" w:rsidRPr="00BE76B5" w:rsidRDefault="00A005C2" w:rsidP="00A005C2">
      <w:pPr>
        <w:snapToGrid w:val="0"/>
        <w:spacing w:line="300" w:lineRule="exact"/>
        <w:rPr>
          <w:rFonts w:ascii="Times New Roman" w:eastAsia="標楷體" w:hAnsi="Times New Roman"/>
          <w:color w:val="000000"/>
        </w:rPr>
      </w:pPr>
      <w:r w:rsidRPr="00BE76B5">
        <w:rPr>
          <w:rFonts w:ascii="Times New Roman" w:eastAsia="標楷體" w:hAnsi="Times New Roman"/>
          <w:color w:val="000000"/>
        </w:rPr>
        <w:t>本校針對每學年度輔導日間部與進修部社團，獲得校內社團評鑑前三名之指導老師，頒發獎狀一紙。</w:t>
      </w:r>
    </w:p>
    <w:p w:rsidR="00A005C2" w:rsidRPr="00A005C2" w:rsidRDefault="00A005C2" w:rsidP="00A005C2">
      <w:pPr>
        <w:spacing w:line="0" w:lineRule="atLeast"/>
      </w:pPr>
      <w:r w:rsidRPr="00BE76B5">
        <w:rPr>
          <w:rFonts w:ascii="Times New Roman" w:eastAsia="標楷體" w:hAnsi="Times New Roman"/>
          <w:color w:val="000000"/>
        </w:rPr>
        <w:t>另若社團指導老師為本校專任教師者，則由課指組長於教師評量行政配合度加分</w:t>
      </w:r>
      <w:r w:rsidRPr="00BE76B5">
        <w:rPr>
          <w:rFonts w:ascii="Times New Roman" w:eastAsia="標楷體" w:hAnsi="Times New Roman"/>
          <w:color w:val="000000"/>
        </w:rPr>
        <w:t>(</w:t>
      </w:r>
      <w:r w:rsidRPr="00BE76B5">
        <w:rPr>
          <w:rFonts w:ascii="Times New Roman" w:eastAsia="標楷體" w:hAnsi="Times New Roman"/>
          <w:color w:val="000000"/>
        </w:rPr>
        <w:t>滿分</w:t>
      </w:r>
      <w:r w:rsidRPr="00BE76B5">
        <w:rPr>
          <w:rFonts w:ascii="Times New Roman" w:eastAsia="標楷體" w:hAnsi="Times New Roman"/>
          <w:color w:val="000000"/>
        </w:rPr>
        <w:t>3</w:t>
      </w:r>
      <w:r w:rsidRPr="00BE76B5">
        <w:rPr>
          <w:rFonts w:ascii="Times New Roman" w:eastAsia="標楷體" w:hAnsi="Times New Roman"/>
          <w:color w:val="000000"/>
        </w:rPr>
        <w:t>分，以加</w:t>
      </w:r>
      <w:r w:rsidRPr="00BE76B5">
        <w:rPr>
          <w:rFonts w:ascii="Times New Roman" w:eastAsia="標楷體" w:hAnsi="Times New Roman"/>
          <w:color w:val="000000"/>
        </w:rPr>
        <w:t>3</w:t>
      </w:r>
      <w:r w:rsidRPr="00BE76B5">
        <w:rPr>
          <w:rFonts w:ascii="Times New Roman" w:eastAsia="標楷體" w:hAnsi="Times New Roman"/>
          <w:color w:val="000000"/>
        </w:rPr>
        <w:t>分為上限</w:t>
      </w:r>
      <w:r w:rsidRPr="00BE76B5">
        <w:rPr>
          <w:rFonts w:ascii="Times New Roman" w:eastAsia="標楷體" w:hAnsi="Times New Roman"/>
          <w:color w:val="000000"/>
        </w:rPr>
        <w:t>)</w:t>
      </w:r>
      <w:r w:rsidRPr="00BE76B5">
        <w:rPr>
          <w:rFonts w:ascii="Times New Roman" w:eastAsia="標楷體" w:hAnsi="Times New Roman"/>
          <w:color w:val="000000"/>
        </w:rPr>
        <w:t>。</w:t>
      </w:r>
    </w:p>
    <w:p w:rsidR="00A005C2" w:rsidRPr="00BE76B5" w:rsidRDefault="00A005C2" w:rsidP="00A005C2">
      <w:pPr>
        <w:snapToGrid w:val="0"/>
        <w:spacing w:line="300" w:lineRule="exact"/>
        <w:rPr>
          <w:rFonts w:ascii="Times New Roman" w:eastAsia="標楷體" w:hAnsi="Times New Roman"/>
          <w:color w:val="000000"/>
        </w:rPr>
      </w:pPr>
      <w:r w:rsidRPr="00BE76B5">
        <w:rPr>
          <w:rFonts w:ascii="Times New Roman" w:eastAsia="標楷體" w:hAnsi="Times New Roman"/>
          <w:color w:val="000000"/>
        </w:rPr>
        <w:t>第三條</w:t>
      </w:r>
    </w:p>
    <w:p w:rsidR="00A005C2" w:rsidRPr="00A005C2" w:rsidRDefault="00A005C2" w:rsidP="00A005C2">
      <w:pPr>
        <w:spacing w:line="300" w:lineRule="exact"/>
        <w:rPr>
          <w:rFonts w:ascii="Times New Roman" w:eastAsia="標楷體" w:hAnsi="Times New Roman"/>
          <w:color w:val="000000"/>
        </w:rPr>
      </w:pPr>
      <w:r w:rsidRPr="00BE76B5">
        <w:rPr>
          <w:rFonts w:ascii="Times New Roman" w:eastAsia="標楷體" w:hAnsi="Times New Roman"/>
          <w:color w:val="000000"/>
        </w:rPr>
        <w:t>本要點經學生事務會議通過，經校長核定後公布施行，修正時亦同。</w:t>
      </w:r>
    </w:p>
    <w:sectPr w:rsidR="00A005C2" w:rsidRPr="00A00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B8" w:rsidRDefault="00772CB8" w:rsidP="005B4A44">
      <w:r>
        <w:separator/>
      </w:r>
    </w:p>
  </w:endnote>
  <w:endnote w:type="continuationSeparator" w:id="0">
    <w:p w:rsidR="00772CB8" w:rsidRDefault="00772CB8" w:rsidP="005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B8" w:rsidRDefault="00772CB8" w:rsidP="005B4A44">
      <w:r>
        <w:separator/>
      </w:r>
    </w:p>
  </w:footnote>
  <w:footnote w:type="continuationSeparator" w:id="0">
    <w:p w:rsidR="00772CB8" w:rsidRDefault="00772CB8" w:rsidP="005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AD6"/>
    <w:multiLevelType w:val="hybridMultilevel"/>
    <w:tmpl w:val="58F4242C"/>
    <w:lvl w:ilvl="0" w:tplc="EB603ED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C2"/>
    <w:rsid w:val="00587792"/>
    <w:rsid w:val="005B4A44"/>
    <w:rsid w:val="00772CB8"/>
    <w:rsid w:val="00A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072D8-90D0-4AE9-A51F-4716ADE4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A4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A4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洪維倫[robert]</dc:creator>
  <cp:keywords/>
  <dc:description/>
  <cp:lastModifiedBy>洪維倫[robert]</cp:lastModifiedBy>
  <cp:revision>2</cp:revision>
  <dcterms:created xsi:type="dcterms:W3CDTF">2016-11-30T02:33:00Z</dcterms:created>
  <dcterms:modified xsi:type="dcterms:W3CDTF">2016-12-07T06:12:00Z</dcterms:modified>
</cp:coreProperties>
</file>