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0F79D" w14:textId="6E621496" w:rsidR="00A36149" w:rsidRDefault="00C17921" w:rsidP="001830C6">
      <w:pPr>
        <w:suppressAutoHyphens w:val="0"/>
        <w:autoSpaceDN/>
        <w:adjustRightInd w:val="0"/>
        <w:snapToGrid w:val="0"/>
        <w:spacing w:line="360" w:lineRule="auto"/>
        <w:ind w:left="961" w:hangingChars="300" w:hanging="961"/>
        <w:textAlignment w:val="auto"/>
        <w:rPr>
          <w:rFonts w:ascii="標楷體" w:eastAsia="標楷體" w:hAnsi="標楷體" w:cs="Times New Roman"/>
          <w:b/>
          <w:bCs/>
          <w:color w:val="000000"/>
          <w:kern w:val="0"/>
          <w:sz w:val="32"/>
          <w:szCs w:val="32"/>
          <w:lang w:bidi="ar-SA"/>
        </w:rPr>
      </w:pPr>
      <w:r w:rsidRPr="001830C6">
        <w:rPr>
          <w:rFonts w:ascii="標楷體" w:eastAsia="標楷體" w:hAnsi="標楷體" w:cs="Times New Roman"/>
          <w:b/>
          <w:bCs/>
          <w:color w:val="000000"/>
          <w:kern w:val="0"/>
          <w:sz w:val="32"/>
          <w:szCs w:val="32"/>
          <w:lang w:bidi="ar-SA"/>
        </w:rPr>
        <w:t>德明財經科技大學日間部學生社團評鑑規定</w:t>
      </w:r>
    </w:p>
    <w:p w14:paraId="70001AE1" w14:textId="77777777" w:rsidR="001830C6" w:rsidRDefault="001830C6" w:rsidP="001830C6">
      <w:pPr>
        <w:adjustRightInd w:val="0"/>
        <w:snapToGrid w:val="0"/>
        <w:spacing w:line="360" w:lineRule="auto"/>
        <w:ind w:left="720" w:hangingChars="300" w:hanging="720"/>
        <w:rPr>
          <w:rFonts w:ascii="標楷體" w:eastAsia="標楷體" w:hAnsi="標楷體"/>
        </w:rPr>
      </w:pPr>
    </w:p>
    <w:p w14:paraId="4F142931" w14:textId="20609295" w:rsidR="001830C6" w:rsidRPr="007742FB" w:rsidRDefault="001830C6" w:rsidP="001830C6">
      <w:pPr>
        <w:adjustRightInd w:val="0"/>
        <w:snapToGrid w:val="0"/>
        <w:spacing w:line="360" w:lineRule="auto"/>
        <w:rPr>
          <w:rFonts w:ascii="標楷體" w:eastAsia="標楷體" w:hAnsi="標楷體"/>
        </w:rPr>
      </w:pPr>
      <w:r w:rsidRPr="007742FB">
        <w:rPr>
          <w:rFonts w:ascii="標楷體" w:eastAsia="標楷體" w:hAnsi="標楷體"/>
        </w:rPr>
        <w:t>公發布日：民國</w:t>
      </w:r>
      <w:r w:rsidRPr="001830C6">
        <w:rPr>
          <w:rFonts w:ascii="Times New Roman" w:eastAsia="標楷體" w:hAnsi="Times New Roman" w:cs="Times New Roman"/>
        </w:rPr>
        <w:t>99</w:t>
      </w:r>
      <w:r>
        <w:rPr>
          <w:rFonts w:ascii="標楷體" w:eastAsia="標楷體" w:hAnsi="標楷體" w:hint="eastAsia"/>
        </w:rPr>
        <w:t>年</w:t>
      </w:r>
      <w:r w:rsidRPr="001830C6">
        <w:rPr>
          <w:rFonts w:ascii="Times New Roman" w:eastAsia="標楷體" w:hAnsi="Times New Roman" w:cs="Times New Roman"/>
        </w:rPr>
        <w:t>0</w:t>
      </w:r>
      <w:r w:rsidRPr="001830C6">
        <w:rPr>
          <w:rFonts w:ascii="Times New Roman" w:eastAsia="標楷體" w:hAnsi="Times New Roman" w:cs="Times New Roman"/>
        </w:rPr>
        <w:t>6</w:t>
      </w:r>
      <w:r>
        <w:rPr>
          <w:rFonts w:ascii="標楷體" w:eastAsia="標楷體" w:hAnsi="標楷體" w:hint="eastAsia"/>
        </w:rPr>
        <w:t>月</w:t>
      </w:r>
      <w:r w:rsidRPr="001830C6">
        <w:rPr>
          <w:rFonts w:ascii="Times New Roman" w:eastAsia="標楷體" w:hAnsi="Times New Roman" w:cs="Times New Roman"/>
        </w:rPr>
        <w:t>15</w:t>
      </w:r>
      <w:r>
        <w:rPr>
          <w:rFonts w:ascii="標楷體" w:eastAsia="標楷體" w:hAnsi="標楷體" w:hint="eastAsia"/>
        </w:rPr>
        <w:t>日</w:t>
      </w:r>
      <w:r w:rsidRPr="007742FB">
        <w:rPr>
          <w:rFonts w:ascii="標楷體" w:eastAsia="標楷體" w:hAnsi="標楷體"/>
        </w:rPr>
        <w:t xml:space="preserve"> </w:t>
      </w:r>
    </w:p>
    <w:p w14:paraId="537D1597" w14:textId="4437A170" w:rsidR="001830C6" w:rsidRDefault="001830C6" w:rsidP="001830C6">
      <w:pPr>
        <w:adjustRightInd w:val="0"/>
        <w:snapToGrid w:val="0"/>
        <w:spacing w:line="360" w:lineRule="auto"/>
        <w:ind w:left="720" w:hangingChars="300" w:hanging="720"/>
        <w:rPr>
          <w:rFonts w:ascii="標楷體" w:eastAsia="標楷體" w:hAnsi="標楷體"/>
        </w:rPr>
      </w:pPr>
      <w:r w:rsidRPr="007742FB">
        <w:rPr>
          <w:rFonts w:ascii="標楷體" w:eastAsia="標楷體" w:hAnsi="標楷體"/>
        </w:rPr>
        <w:t>最新修正日期：民國</w:t>
      </w:r>
      <w:r w:rsidRPr="001830C6">
        <w:rPr>
          <w:rFonts w:ascii="Times New Roman" w:eastAsia="標楷體" w:hAnsi="Times New Roman" w:cs="Times New Roman"/>
        </w:rPr>
        <w:t>1</w:t>
      </w:r>
      <w:r w:rsidRPr="001830C6">
        <w:rPr>
          <w:rFonts w:ascii="Times New Roman" w:eastAsia="標楷體" w:hAnsi="Times New Roman" w:cs="Times New Roman"/>
        </w:rPr>
        <w:t>05</w:t>
      </w:r>
      <w:r>
        <w:rPr>
          <w:rFonts w:ascii="標楷體" w:eastAsia="標楷體" w:hAnsi="標楷體" w:hint="eastAsia"/>
        </w:rPr>
        <w:t>年</w:t>
      </w:r>
      <w:r w:rsidRPr="001830C6">
        <w:rPr>
          <w:rFonts w:ascii="Times New Roman" w:eastAsia="標楷體" w:hAnsi="Times New Roman" w:cs="Times New Roman"/>
        </w:rPr>
        <w:t>0</w:t>
      </w:r>
      <w:r w:rsidRPr="001830C6">
        <w:rPr>
          <w:rFonts w:ascii="Times New Roman" w:eastAsia="標楷體" w:hAnsi="Times New Roman" w:cs="Times New Roman"/>
        </w:rPr>
        <w:t>6</w:t>
      </w:r>
      <w:r>
        <w:rPr>
          <w:rFonts w:ascii="標楷體" w:eastAsia="標楷體" w:hAnsi="標楷體" w:hint="eastAsia"/>
        </w:rPr>
        <w:t>月</w:t>
      </w:r>
      <w:r w:rsidRPr="001830C6">
        <w:rPr>
          <w:rFonts w:ascii="Times New Roman" w:eastAsia="標楷體" w:hAnsi="Times New Roman" w:cs="Times New Roman"/>
        </w:rPr>
        <w:t>30</w:t>
      </w:r>
      <w:r>
        <w:rPr>
          <w:rFonts w:ascii="標楷體" w:eastAsia="標楷體" w:hAnsi="標楷體" w:hint="eastAsia"/>
        </w:rPr>
        <w:t>日</w:t>
      </w:r>
    </w:p>
    <w:p w14:paraId="00B22511" w14:textId="22160182" w:rsidR="001830C6" w:rsidRDefault="001830C6" w:rsidP="001830C6">
      <w:pPr>
        <w:adjustRightInd w:val="0"/>
        <w:snapToGrid w:val="0"/>
        <w:spacing w:line="360" w:lineRule="auto"/>
        <w:ind w:left="720" w:hangingChars="300" w:hanging="720"/>
        <w:rPr>
          <w:rFonts w:ascii="標楷體" w:eastAsia="標楷體" w:hAnsi="標楷體"/>
        </w:rPr>
      </w:pPr>
      <w:r w:rsidRPr="007742FB">
        <w:rPr>
          <w:rFonts w:ascii="標楷體" w:eastAsia="標楷體" w:hAnsi="標楷體"/>
        </w:rPr>
        <w:t>發文字號：</w:t>
      </w:r>
      <w:proofErr w:type="gramStart"/>
      <w:r w:rsidRPr="001830C6">
        <w:rPr>
          <w:rFonts w:ascii="標楷體" w:eastAsia="標楷體" w:hAnsi="標楷體" w:hint="eastAsia"/>
        </w:rPr>
        <w:t>德秘通字</w:t>
      </w:r>
      <w:proofErr w:type="gramEnd"/>
      <w:r w:rsidRPr="001830C6">
        <w:rPr>
          <w:rFonts w:ascii="標楷體" w:eastAsia="標楷體" w:hAnsi="標楷體" w:hint="eastAsia"/>
        </w:rPr>
        <w:t>第</w:t>
      </w:r>
      <w:r w:rsidRPr="001830C6">
        <w:rPr>
          <w:rFonts w:ascii="Times New Roman" w:eastAsia="標楷體" w:hAnsi="Times New Roman" w:cs="Times New Roman"/>
        </w:rPr>
        <w:t>013</w:t>
      </w:r>
      <w:r w:rsidRPr="001830C6">
        <w:rPr>
          <w:rFonts w:ascii="標楷體" w:eastAsia="標楷體" w:hAnsi="標楷體" w:hint="eastAsia"/>
        </w:rPr>
        <w:t>號</w:t>
      </w:r>
    </w:p>
    <w:p w14:paraId="4D449D2B" w14:textId="77777777" w:rsidR="001830C6" w:rsidRPr="002139F3" w:rsidRDefault="001830C6" w:rsidP="001830C6">
      <w:pPr>
        <w:adjustRightInd w:val="0"/>
        <w:snapToGrid w:val="0"/>
        <w:spacing w:line="360" w:lineRule="auto"/>
        <w:ind w:left="720" w:hangingChars="300" w:hanging="720"/>
        <w:rPr>
          <w:rFonts w:ascii="標楷體" w:eastAsia="標楷體" w:hAnsi="標楷體"/>
        </w:rPr>
      </w:pPr>
      <w:r w:rsidRPr="007742FB">
        <w:rPr>
          <w:rFonts w:ascii="標楷體" w:eastAsia="標楷體" w:hAnsi="標楷體"/>
        </w:rPr>
        <w:t>【修訂歷程詳條文末】</w:t>
      </w:r>
    </w:p>
    <w:p w14:paraId="43BCA931" w14:textId="7DACFA02" w:rsidR="001830C6" w:rsidRPr="001830C6" w:rsidRDefault="001830C6" w:rsidP="001830C6">
      <w:pPr>
        <w:suppressAutoHyphens w:val="0"/>
        <w:autoSpaceDN/>
        <w:adjustRightInd w:val="0"/>
        <w:snapToGrid w:val="0"/>
        <w:spacing w:line="360" w:lineRule="auto"/>
        <w:ind w:left="721" w:hangingChars="300" w:hanging="721"/>
        <w:textAlignment w:val="auto"/>
        <w:rPr>
          <w:rFonts w:ascii="Times New Roman" w:eastAsia="標楷體" w:hAnsi="Times New Roman" w:cs="Times New Roman" w:hint="eastAsia"/>
          <w:b/>
          <w:bCs/>
          <w:color w:val="000000" w:themeColor="text1"/>
          <w:kern w:val="2"/>
          <w:lang w:bidi="ar-SA"/>
        </w:rPr>
      </w:pPr>
    </w:p>
    <w:p w14:paraId="08306173" w14:textId="63DF8347" w:rsidR="00A36149" w:rsidRPr="001830C6" w:rsidRDefault="001830C6" w:rsidP="001830C6">
      <w:pPr>
        <w:widowControl/>
        <w:spacing w:line="320" w:lineRule="exact"/>
        <w:ind w:left="1200" w:hanging="1200"/>
      </w:pPr>
      <w:r>
        <w:rPr>
          <w:rFonts w:ascii="標楷體" w:eastAsia="標楷體" w:hAnsi="標楷體"/>
          <w:color w:val="000000"/>
          <w:kern w:val="0"/>
        </w:rPr>
        <w:t>第一條</w:t>
      </w:r>
      <w:r w:rsidRPr="001830C6">
        <w:rPr>
          <w:rFonts w:ascii="標楷體" w:eastAsia="標楷體" w:hAnsi="標楷體" w:cs="標楷體" w:hint="eastAsia"/>
          <w:lang w:bidi="ar-SA"/>
        </w:rPr>
        <w:t xml:space="preserve"> </w:t>
      </w:r>
      <w:r>
        <w:rPr>
          <w:rFonts w:ascii="標楷體" w:eastAsia="標楷體" w:hAnsi="標楷體" w:cs="標楷體" w:hint="eastAsia"/>
          <w:lang w:bidi="ar-SA"/>
        </w:rPr>
        <w:t xml:space="preserve"> </w:t>
      </w:r>
      <w:r w:rsidR="00C17921" w:rsidRPr="001830C6">
        <w:rPr>
          <w:rFonts w:ascii="標楷體" w:eastAsia="標楷體" w:hAnsi="標楷體" w:cs="標楷體"/>
          <w:lang w:bidi="ar-SA"/>
        </w:rPr>
        <w:t>目的</w:t>
      </w:r>
    </w:p>
    <w:p w14:paraId="43172848" w14:textId="77777777" w:rsidR="00A36149" w:rsidRDefault="00C17921" w:rsidP="001830C6">
      <w:pPr>
        <w:pStyle w:val="Standard"/>
      </w:pPr>
      <w:r>
        <w:rPr>
          <w:rFonts w:ascii="標楷體" w:hAnsi="標楷體" w:cs="標楷體"/>
        </w:rPr>
        <w:t>依據德明財經大學日間部學生社團活動輔導辦法第二十七條，為輔導本校學生社團健全發展，充實活動內容，建立檔案資料紀錄，提昇學生課外活動品質，並選優表揚，增進社團榮譽，且達觀摩學習效果，特訂定「德明財經科技大學日間部學生社團評鑑規定」（以下簡稱本規定）。</w:t>
      </w:r>
    </w:p>
    <w:p w14:paraId="70756CE5" w14:textId="77777777" w:rsidR="001830C6" w:rsidRDefault="001830C6" w:rsidP="001830C6">
      <w:pPr>
        <w:widowControl/>
        <w:spacing w:line="320" w:lineRule="exact"/>
        <w:ind w:left="1200" w:hanging="1200"/>
        <w:rPr>
          <w:rFonts w:ascii="標楷體" w:eastAsia="標楷體" w:hAnsi="標楷體"/>
          <w:color w:val="000000"/>
          <w:kern w:val="0"/>
        </w:rPr>
      </w:pPr>
    </w:p>
    <w:p w14:paraId="6A713223" w14:textId="0EF53816" w:rsidR="00A36149" w:rsidRPr="001830C6" w:rsidRDefault="00C17921" w:rsidP="001830C6">
      <w:pPr>
        <w:widowControl/>
        <w:spacing w:line="320" w:lineRule="exact"/>
        <w:ind w:left="1200" w:hanging="1200"/>
        <w:rPr>
          <w:rFonts w:ascii="標楷體" w:eastAsia="標楷體" w:hAnsi="標楷體"/>
          <w:color w:val="000000"/>
          <w:kern w:val="0"/>
        </w:rPr>
      </w:pPr>
      <w:r w:rsidRPr="001830C6">
        <w:rPr>
          <w:rFonts w:ascii="標楷體" w:eastAsia="標楷體" w:hAnsi="標楷體"/>
          <w:color w:val="000000"/>
          <w:kern w:val="0"/>
        </w:rPr>
        <w:t>第二條  對象</w:t>
      </w:r>
    </w:p>
    <w:p w14:paraId="139D5CB5" w14:textId="1BF74AF0" w:rsidR="00A36149" w:rsidRDefault="00C17921">
      <w:pPr>
        <w:pStyle w:val="Standard"/>
        <w:ind w:left="960" w:hanging="960"/>
      </w:pPr>
      <w:r>
        <w:rPr>
          <w:rFonts w:ascii="標楷體" w:hAnsi="標楷體" w:cs="標楷體"/>
        </w:rPr>
        <w:t>凡經本校核准成立一學年度以上之日間部學生社團及學生自治組織，</w:t>
      </w:r>
      <w:proofErr w:type="gramStart"/>
      <w:r>
        <w:rPr>
          <w:rFonts w:ascii="標楷體" w:hAnsi="標楷體" w:cs="標楷體"/>
        </w:rPr>
        <w:t>均須參加</w:t>
      </w:r>
      <w:proofErr w:type="gramEnd"/>
      <w:r>
        <w:rPr>
          <w:rFonts w:ascii="標楷體" w:hAnsi="標楷體" w:cs="標楷體"/>
        </w:rPr>
        <w:t>評鑑。</w:t>
      </w:r>
    </w:p>
    <w:p w14:paraId="06F045DE" w14:textId="77777777" w:rsidR="001830C6" w:rsidRDefault="001830C6" w:rsidP="001830C6">
      <w:pPr>
        <w:widowControl/>
        <w:spacing w:line="320" w:lineRule="exact"/>
        <w:ind w:left="1200" w:hanging="1200"/>
        <w:rPr>
          <w:rFonts w:ascii="標楷體" w:eastAsia="標楷體" w:hAnsi="標楷體"/>
          <w:color w:val="000000"/>
          <w:kern w:val="0"/>
        </w:rPr>
      </w:pPr>
    </w:p>
    <w:p w14:paraId="16FA4620" w14:textId="03CA1F80" w:rsidR="00A36149" w:rsidRPr="001830C6" w:rsidRDefault="001830C6" w:rsidP="001830C6">
      <w:pPr>
        <w:widowControl/>
        <w:spacing w:line="320" w:lineRule="exact"/>
        <w:ind w:left="1200" w:hanging="1200"/>
        <w:rPr>
          <w:rFonts w:ascii="標楷體" w:eastAsia="標楷體" w:hAnsi="標楷體"/>
          <w:color w:val="000000"/>
          <w:kern w:val="0"/>
        </w:rPr>
      </w:pPr>
      <w:r w:rsidRPr="001830C6">
        <w:rPr>
          <w:rFonts w:ascii="標楷體" w:eastAsia="標楷體" w:hAnsi="標楷體"/>
          <w:color w:val="000000"/>
          <w:kern w:val="0"/>
        </w:rPr>
        <w:t>第</w:t>
      </w:r>
      <w:r>
        <w:rPr>
          <w:rFonts w:ascii="標楷體" w:eastAsia="標楷體" w:hAnsi="標楷體" w:hint="eastAsia"/>
          <w:color w:val="000000"/>
          <w:kern w:val="0"/>
        </w:rPr>
        <w:t>三</w:t>
      </w:r>
      <w:r w:rsidRPr="001830C6">
        <w:rPr>
          <w:rFonts w:ascii="標楷體" w:eastAsia="標楷體" w:hAnsi="標楷體"/>
          <w:color w:val="000000"/>
          <w:kern w:val="0"/>
        </w:rPr>
        <w:t xml:space="preserve">條  </w:t>
      </w:r>
      <w:r w:rsidR="00C17921" w:rsidRPr="001830C6">
        <w:rPr>
          <w:rFonts w:ascii="標楷體" w:eastAsia="標楷體" w:hAnsi="標楷體"/>
          <w:color w:val="000000"/>
          <w:kern w:val="0"/>
        </w:rPr>
        <w:t>主辦單位</w:t>
      </w:r>
    </w:p>
    <w:p w14:paraId="1A610036" w14:textId="7C272738" w:rsidR="00A36149" w:rsidRDefault="00C17921" w:rsidP="001830C6">
      <w:pPr>
        <w:pStyle w:val="Standard"/>
        <w:rPr>
          <w:rFonts w:ascii="標楷體" w:hAnsi="標楷體" w:cs="標楷體"/>
        </w:rPr>
      </w:pPr>
      <w:r>
        <w:rPr>
          <w:rFonts w:ascii="標楷體" w:hAnsi="標楷體" w:cs="標楷體"/>
        </w:rPr>
        <w:t>學</w:t>
      </w:r>
      <w:proofErr w:type="gramStart"/>
      <w:r>
        <w:rPr>
          <w:rFonts w:ascii="標楷體" w:hAnsi="標楷體" w:cs="標楷體"/>
        </w:rPr>
        <w:t>務</w:t>
      </w:r>
      <w:proofErr w:type="gramEnd"/>
      <w:r>
        <w:rPr>
          <w:rFonts w:ascii="標楷體" w:hAnsi="標楷體" w:cs="標楷體"/>
        </w:rPr>
        <w:t>處課外活動組</w:t>
      </w:r>
    </w:p>
    <w:p w14:paraId="0518989E" w14:textId="77777777" w:rsidR="001830C6" w:rsidRDefault="001830C6" w:rsidP="001830C6">
      <w:pPr>
        <w:pStyle w:val="Standard"/>
        <w:rPr>
          <w:rFonts w:ascii="標楷體" w:hAnsi="標楷體" w:cs="標楷體" w:hint="eastAsia"/>
        </w:rPr>
      </w:pPr>
    </w:p>
    <w:p w14:paraId="1651CF24" w14:textId="69EBDE5B" w:rsidR="00A36149" w:rsidRDefault="001830C6" w:rsidP="001830C6">
      <w:pPr>
        <w:pStyle w:val="Standard"/>
        <w:rPr>
          <w:rFonts w:ascii="標楷體" w:hAnsi="標楷體" w:cs="標楷體"/>
        </w:rPr>
      </w:pPr>
      <w:r w:rsidRPr="001830C6">
        <w:rPr>
          <w:rFonts w:ascii="標楷體" w:hAnsi="標楷體" w:cs="Lucida Sans"/>
          <w:color w:val="000000"/>
          <w:kern w:val="0"/>
        </w:rPr>
        <w:t>第</w:t>
      </w:r>
      <w:r>
        <w:rPr>
          <w:rFonts w:ascii="標楷體" w:hAnsi="標楷體" w:hint="eastAsia"/>
          <w:color w:val="000000"/>
          <w:kern w:val="0"/>
        </w:rPr>
        <w:t>四</w:t>
      </w:r>
      <w:r w:rsidRPr="001830C6">
        <w:rPr>
          <w:rFonts w:ascii="標楷體" w:hAnsi="標楷體" w:cs="Lucida Sans"/>
          <w:color w:val="000000"/>
          <w:kern w:val="0"/>
        </w:rPr>
        <w:t xml:space="preserve">條  </w:t>
      </w:r>
      <w:r w:rsidR="00C17921">
        <w:rPr>
          <w:rFonts w:ascii="標楷體" w:hAnsi="標楷體" w:cs="標楷體"/>
        </w:rPr>
        <w:t>評鑑委員</w:t>
      </w:r>
    </w:p>
    <w:p w14:paraId="5B846268" w14:textId="4D91965B" w:rsidR="00A36149" w:rsidRDefault="00C17921">
      <w:pPr>
        <w:pStyle w:val="Standard"/>
        <w:ind w:left="965" w:hanging="965"/>
        <w:rPr>
          <w:rFonts w:ascii="標楷體" w:hAnsi="標楷體" w:cs="標楷體"/>
        </w:rPr>
      </w:pPr>
      <w:r>
        <w:rPr>
          <w:rFonts w:ascii="標楷體" w:hAnsi="標楷體" w:cs="標楷體"/>
        </w:rPr>
        <w:t>由課外活動指導組組長擔任召集人，邀請校內外專業人士三人以上，進行評鑑。</w:t>
      </w:r>
    </w:p>
    <w:p w14:paraId="65421139" w14:textId="77777777" w:rsidR="001830C6" w:rsidRDefault="001830C6">
      <w:pPr>
        <w:pStyle w:val="Standard"/>
        <w:ind w:left="965" w:hanging="965"/>
        <w:rPr>
          <w:rFonts w:ascii="標楷體" w:hAnsi="標楷體" w:cs="標楷體" w:hint="eastAsia"/>
        </w:rPr>
      </w:pPr>
    </w:p>
    <w:p w14:paraId="00C010D1" w14:textId="348C6CA7" w:rsidR="00A36149" w:rsidRDefault="001830C6" w:rsidP="001830C6">
      <w:pPr>
        <w:pStyle w:val="Standard"/>
        <w:rPr>
          <w:rFonts w:ascii="標楷體" w:hAnsi="標楷體" w:cs="標楷體"/>
        </w:rPr>
      </w:pPr>
      <w:r w:rsidRPr="001830C6">
        <w:rPr>
          <w:rFonts w:ascii="標楷體" w:hAnsi="標楷體" w:cs="Lucida Sans"/>
          <w:color w:val="000000"/>
          <w:kern w:val="0"/>
        </w:rPr>
        <w:t>第</w:t>
      </w:r>
      <w:r>
        <w:rPr>
          <w:rFonts w:ascii="標楷體" w:hAnsi="標楷體" w:hint="eastAsia"/>
          <w:color w:val="000000"/>
          <w:kern w:val="0"/>
        </w:rPr>
        <w:t>五</w:t>
      </w:r>
      <w:r w:rsidRPr="001830C6">
        <w:rPr>
          <w:rFonts w:ascii="標楷體" w:hAnsi="標楷體" w:cs="Lucida Sans"/>
          <w:color w:val="000000"/>
          <w:kern w:val="0"/>
        </w:rPr>
        <w:t xml:space="preserve">條  </w:t>
      </w:r>
      <w:r w:rsidR="00C17921">
        <w:rPr>
          <w:rFonts w:ascii="標楷體" w:hAnsi="標楷體" w:cs="標楷體"/>
        </w:rPr>
        <w:t>評鑑方式：</w:t>
      </w:r>
    </w:p>
    <w:p w14:paraId="6351DE04" w14:textId="77777777" w:rsidR="00A36149" w:rsidRDefault="00C17921" w:rsidP="001830C6">
      <w:pPr>
        <w:pStyle w:val="Standard"/>
        <w:ind w:left="480" w:hangingChars="200" w:hanging="480"/>
      </w:pPr>
      <w:r>
        <w:rPr>
          <w:rFonts w:ascii="標楷體" w:hAnsi="標楷體" w:cs="標楷體"/>
        </w:rPr>
        <w:t>一、靜態評鑑：接受評鑑之</w:t>
      </w:r>
      <w:proofErr w:type="gramStart"/>
      <w:r>
        <w:rPr>
          <w:rFonts w:ascii="標楷體" w:hAnsi="標楷體" w:cs="標楷體"/>
        </w:rPr>
        <w:t>社團均須參加</w:t>
      </w:r>
      <w:proofErr w:type="gramEnd"/>
      <w:r>
        <w:rPr>
          <w:rFonts w:ascii="標楷體" w:hAnsi="標楷體" w:cs="標楷體"/>
        </w:rPr>
        <w:t>靜態性社團評鑑，</w:t>
      </w:r>
      <w:proofErr w:type="gramStart"/>
      <w:r>
        <w:rPr>
          <w:rFonts w:ascii="標楷體" w:hAnsi="標楷體" w:cs="標楷體"/>
        </w:rPr>
        <w:t>彙整僅限</w:t>
      </w:r>
      <w:proofErr w:type="gramEnd"/>
      <w:r>
        <w:rPr>
          <w:rFonts w:ascii="標楷體" w:hAnsi="標楷體" w:cs="標楷體"/>
        </w:rPr>
        <w:t>當年度評鑑資料，並於規定時間內送至指定地點，供評審委員評分，評鑑標準依據每年度公布「全國大專</w:t>
      </w:r>
      <w:proofErr w:type="gramStart"/>
      <w:r>
        <w:rPr>
          <w:rFonts w:ascii="標楷體" w:hAnsi="標楷體" w:cs="標楷體"/>
        </w:rPr>
        <w:t>校院績優</w:t>
      </w:r>
      <w:proofErr w:type="gramEnd"/>
      <w:r>
        <w:rPr>
          <w:rFonts w:ascii="標楷體" w:hAnsi="標楷體" w:cs="標楷體"/>
        </w:rPr>
        <w:t>學生社團評鑑暨觀摩活動評分標準表」項目評分。</w:t>
      </w:r>
    </w:p>
    <w:p w14:paraId="56BF3338" w14:textId="77777777" w:rsidR="00A36149" w:rsidRDefault="00C17921" w:rsidP="001830C6">
      <w:pPr>
        <w:pStyle w:val="Standard"/>
        <w:tabs>
          <w:tab w:val="left" w:pos="2161"/>
        </w:tabs>
        <w:ind w:left="480" w:hangingChars="200" w:hanging="480"/>
      </w:pPr>
      <w:r>
        <w:rPr>
          <w:rFonts w:ascii="標楷體" w:hAnsi="標楷體" w:cs="標楷體"/>
        </w:rPr>
        <w:t>二、動態評鑑：各社團視其性質自由報名參加，需以實際表演來呈現學習成果，社團於規定時間內至評鑑會場內作動態性表演供評審委員評分，表演內容僅限與社團性質相關之學習成果。</w:t>
      </w:r>
    </w:p>
    <w:p w14:paraId="001CC2A4" w14:textId="3FEEBA62" w:rsidR="00A36149" w:rsidRDefault="00C17921" w:rsidP="001830C6">
      <w:pPr>
        <w:pStyle w:val="Standard"/>
        <w:ind w:left="480" w:hangingChars="200" w:hanging="480"/>
        <w:rPr>
          <w:rFonts w:ascii="標楷體" w:hAnsi="標楷體" w:cs="標楷體"/>
        </w:rPr>
      </w:pPr>
      <w:r>
        <w:rPr>
          <w:rFonts w:ascii="標楷體" w:hAnsi="標楷體" w:cs="標楷體"/>
        </w:rPr>
        <w:t>動態、靜態成績</w:t>
      </w:r>
      <w:proofErr w:type="gramStart"/>
      <w:r>
        <w:rPr>
          <w:rFonts w:ascii="標楷體" w:hAnsi="標楷體" w:cs="標楷體"/>
        </w:rPr>
        <w:t>佔</w:t>
      </w:r>
      <w:proofErr w:type="gramEnd"/>
      <w:r>
        <w:rPr>
          <w:rFonts w:ascii="標楷體" w:hAnsi="標楷體" w:cs="標楷體"/>
        </w:rPr>
        <w:t>總分比例，由課外活動指導組召開會議決定。</w:t>
      </w:r>
    </w:p>
    <w:p w14:paraId="4471264E" w14:textId="77777777" w:rsidR="001830C6" w:rsidRPr="001830C6" w:rsidRDefault="001830C6">
      <w:pPr>
        <w:pStyle w:val="Standard"/>
        <w:rPr>
          <w:rFonts w:hint="eastAsia"/>
        </w:rPr>
      </w:pPr>
    </w:p>
    <w:p w14:paraId="6A63B224" w14:textId="1750A3AA" w:rsidR="00A36149" w:rsidRDefault="001830C6" w:rsidP="001830C6">
      <w:pPr>
        <w:pStyle w:val="Standard"/>
        <w:rPr>
          <w:rFonts w:ascii="標楷體" w:hAnsi="標楷體" w:cs="標楷體"/>
        </w:rPr>
      </w:pPr>
      <w:r w:rsidRPr="001830C6">
        <w:rPr>
          <w:rFonts w:ascii="標楷體" w:hAnsi="標楷體" w:cs="Lucida Sans"/>
          <w:color w:val="000000"/>
          <w:kern w:val="0"/>
        </w:rPr>
        <w:t>第</w:t>
      </w:r>
      <w:r>
        <w:rPr>
          <w:rFonts w:ascii="標楷體" w:hAnsi="標楷體" w:hint="eastAsia"/>
          <w:color w:val="000000"/>
          <w:kern w:val="0"/>
        </w:rPr>
        <w:t>六</w:t>
      </w:r>
      <w:r w:rsidRPr="001830C6">
        <w:rPr>
          <w:rFonts w:ascii="標楷體" w:hAnsi="標楷體" w:cs="Lucida Sans"/>
          <w:color w:val="000000"/>
          <w:kern w:val="0"/>
        </w:rPr>
        <w:t xml:space="preserve">條  </w:t>
      </w:r>
      <w:r w:rsidR="00C17921">
        <w:rPr>
          <w:rFonts w:ascii="標楷體" w:hAnsi="標楷體" w:cs="標楷體"/>
        </w:rPr>
        <w:t>評分方式：</w:t>
      </w:r>
    </w:p>
    <w:p w14:paraId="0DB60180" w14:textId="32177DFD" w:rsidR="00A36149" w:rsidRDefault="00C17921" w:rsidP="001830C6">
      <w:pPr>
        <w:pStyle w:val="Standard"/>
        <w:rPr>
          <w:rFonts w:ascii="標楷體" w:hAnsi="標楷體" w:cs="標楷體" w:hint="eastAsia"/>
        </w:rPr>
      </w:pPr>
      <w:r>
        <w:rPr>
          <w:rFonts w:ascii="標楷體" w:hAnsi="標楷體" w:cs="標楷體"/>
        </w:rPr>
        <w:t>動態評鑑項目依技巧、純熟度、團隊精神、創意、專業評分，評鑑委員可於評鑑會議決定各項目所</w:t>
      </w:r>
      <w:proofErr w:type="gramStart"/>
      <w:r>
        <w:rPr>
          <w:rFonts w:ascii="標楷體" w:hAnsi="標楷體" w:cs="標楷體"/>
        </w:rPr>
        <w:t>佔</w:t>
      </w:r>
      <w:proofErr w:type="gramEnd"/>
      <w:r>
        <w:rPr>
          <w:rFonts w:ascii="標楷體" w:hAnsi="標楷體" w:cs="標楷體"/>
        </w:rPr>
        <w:t>的百分比。</w:t>
      </w:r>
    </w:p>
    <w:p w14:paraId="17B912EB" w14:textId="77777777" w:rsidR="001830C6" w:rsidRDefault="001830C6" w:rsidP="001830C6">
      <w:pPr>
        <w:pStyle w:val="Standard"/>
        <w:rPr>
          <w:rFonts w:ascii="標楷體" w:hAnsi="標楷體" w:cs="標楷體" w:hint="eastAsia"/>
        </w:rPr>
      </w:pPr>
    </w:p>
    <w:p w14:paraId="1A643503" w14:textId="27433973" w:rsidR="00A36149" w:rsidRDefault="001830C6" w:rsidP="001830C6">
      <w:pPr>
        <w:pStyle w:val="Standard"/>
        <w:rPr>
          <w:rFonts w:ascii="標楷體" w:hAnsi="標楷體" w:cs="標楷體"/>
        </w:rPr>
      </w:pPr>
      <w:r w:rsidRPr="001830C6">
        <w:rPr>
          <w:rFonts w:ascii="標楷體" w:hAnsi="標楷體" w:cs="Lucida Sans"/>
          <w:color w:val="000000"/>
          <w:kern w:val="0"/>
        </w:rPr>
        <w:t>第</w:t>
      </w:r>
      <w:r>
        <w:rPr>
          <w:rFonts w:ascii="標楷體" w:hAnsi="標楷體" w:hint="eastAsia"/>
          <w:color w:val="000000"/>
          <w:kern w:val="0"/>
        </w:rPr>
        <w:t>七</w:t>
      </w:r>
      <w:r w:rsidRPr="001830C6">
        <w:rPr>
          <w:rFonts w:ascii="標楷體" w:hAnsi="標楷體" w:cs="Lucida Sans"/>
          <w:color w:val="000000"/>
          <w:kern w:val="0"/>
        </w:rPr>
        <w:t xml:space="preserve">條  </w:t>
      </w:r>
      <w:r w:rsidR="00C17921">
        <w:rPr>
          <w:rFonts w:ascii="標楷體" w:hAnsi="標楷體" w:cs="標楷體"/>
        </w:rPr>
        <w:t>社團評鑑等第標準：</w:t>
      </w:r>
    </w:p>
    <w:p w14:paraId="11527FB2" w14:textId="06269CA7" w:rsidR="00A36149" w:rsidRDefault="00C17921" w:rsidP="001830C6">
      <w:pPr>
        <w:pStyle w:val="Standard"/>
        <w:rPr>
          <w:rFonts w:ascii="標楷體" w:hAnsi="標楷體" w:cs="標楷體"/>
        </w:rPr>
      </w:pPr>
      <w:r>
        <w:rPr>
          <w:rFonts w:ascii="標楷體" w:hAnsi="標楷體" w:cs="標楷體"/>
        </w:rPr>
        <w:t>一、優等獎90分以上。</w:t>
      </w:r>
    </w:p>
    <w:p w14:paraId="24F98DB5" w14:textId="1D0FE73C" w:rsidR="00A36149" w:rsidRDefault="00C17921" w:rsidP="001830C6">
      <w:pPr>
        <w:pStyle w:val="Standard"/>
        <w:tabs>
          <w:tab w:val="left" w:pos="1548"/>
          <w:tab w:val="left" w:pos="3708"/>
        </w:tabs>
        <w:rPr>
          <w:rFonts w:ascii="標楷體" w:hAnsi="標楷體" w:cs="標楷體"/>
        </w:rPr>
      </w:pPr>
      <w:r>
        <w:rPr>
          <w:rFonts w:ascii="標楷體" w:hAnsi="標楷體" w:cs="標楷體"/>
        </w:rPr>
        <w:t>二、甲等獎80-89分。</w:t>
      </w:r>
    </w:p>
    <w:p w14:paraId="14BE1B85" w14:textId="690C6F1F" w:rsidR="00A36149" w:rsidRDefault="00C17921" w:rsidP="001830C6">
      <w:pPr>
        <w:pStyle w:val="Standard"/>
        <w:tabs>
          <w:tab w:val="left" w:pos="1548"/>
          <w:tab w:val="left" w:pos="3708"/>
        </w:tabs>
      </w:pPr>
      <w:r>
        <w:rPr>
          <w:rFonts w:ascii="標楷體" w:hAnsi="標楷體" w:cs="標楷體"/>
        </w:rPr>
        <w:t>三、乙等70-79分。</w:t>
      </w:r>
    </w:p>
    <w:p w14:paraId="5C326AB9" w14:textId="0AD002EA" w:rsidR="00A36149" w:rsidRDefault="00C17921" w:rsidP="001830C6">
      <w:pPr>
        <w:pStyle w:val="Standard"/>
        <w:tabs>
          <w:tab w:val="left" w:pos="1548"/>
          <w:tab w:val="left" w:pos="3708"/>
        </w:tabs>
      </w:pPr>
      <w:r>
        <w:rPr>
          <w:rFonts w:ascii="標楷體" w:hAnsi="標楷體" w:cs="標楷體"/>
        </w:rPr>
        <w:t>四、丙等60-69分。</w:t>
      </w:r>
    </w:p>
    <w:p w14:paraId="153517E5" w14:textId="77777777" w:rsidR="00A36149" w:rsidRDefault="00C17921" w:rsidP="001830C6">
      <w:pPr>
        <w:pStyle w:val="Standard"/>
        <w:rPr>
          <w:rFonts w:ascii="標楷體" w:hAnsi="標楷體" w:cs="標楷體"/>
        </w:rPr>
      </w:pPr>
      <w:r>
        <w:rPr>
          <w:rFonts w:ascii="標楷體" w:hAnsi="標楷體" w:cs="標楷體"/>
        </w:rPr>
        <w:t>五、丁等59分以下。</w:t>
      </w:r>
    </w:p>
    <w:p w14:paraId="1EDFEC8B" w14:textId="4CE74C06" w:rsidR="00A36149" w:rsidRPr="001830C6" w:rsidRDefault="00C17921" w:rsidP="001830C6">
      <w:pPr>
        <w:pStyle w:val="Standard"/>
        <w:tabs>
          <w:tab w:val="left" w:pos="2158"/>
          <w:tab w:val="left" w:pos="4318"/>
        </w:tabs>
        <w:ind w:left="480" w:hangingChars="200" w:hanging="480"/>
      </w:pPr>
      <w:r>
        <w:rPr>
          <w:rFonts w:ascii="標楷體" w:hAnsi="標楷體" w:cs="標楷體"/>
        </w:rPr>
        <w:t>六、未依規定參加社團評鑑者，除特別因素經申請通過外，皆列為丁等，次學年度將不予任何經費補助與分配社團辦公室。未依規定陳列評鑑資料者亦同</w:t>
      </w:r>
      <w:r w:rsidR="001830C6">
        <w:rPr>
          <w:rFonts w:ascii="標楷體" w:hAnsi="標楷體" w:cs="標楷體" w:hint="eastAsia"/>
        </w:rPr>
        <w:t>。</w:t>
      </w:r>
      <w:r>
        <w:rPr>
          <w:rFonts w:ascii="標楷體" w:hAnsi="標楷體" w:cs="標楷體"/>
        </w:rPr>
        <w:t>除分數等第外，評鑑委員得視實際狀</w:t>
      </w:r>
      <w:r>
        <w:rPr>
          <w:rFonts w:ascii="標楷體" w:hAnsi="標楷體" w:cs="標楷體"/>
        </w:rPr>
        <w:lastRenderedPageBreak/>
        <w:t>況，依照社團類型（如自治性、學藝性等）分別評比等第並與以獎勵，並得設立特別獎項。</w:t>
      </w:r>
    </w:p>
    <w:p w14:paraId="068D3D47" w14:textId="77777777" w:rsidR="001830C6" w:rsidRDefault="001830C6" w:rsidP="001830C6">
      <w:pPr>
        <w:pStyle w:val="Standard"/>
        <w:rPr>
          <w:rFonts w:ascii="標楷體" w:hAnsi="標楷體" w:cs="標楷體"/>
        </w:rPr>
      </w:pPr>
    </w:p>
    <w:p w14:paraId="0F8249AB" w14:textId="1D1D19C7" w:rsidR="00A36149" w:rsidRDefault="001830C6" w:rsidP="001830C6">
      <w:pPr>
        <w:pStyle w:val="Standard"/>
        <w:rPr>
          <w:rFonts w:ascii="標楷體" w:hAnsi="標楷體" w:cs="標楷體"/>
        </w:rPr>
      </w:pPr>
      <w:r w:rsidRPr="001830C6">
        <w:rPr>
          <w:rFonts w:ascii="標楷體" w:hAnsi="標楷體" w:cs="Lucida Sans"/>
          <w:color w:val="000000"/>
          <w:kern w:val="0"/>
        </w:rPr>
        <w:t>第</w:t>
      </w:r>
      <w:r>
        <w:rPr>
          <w:rFonts w:ascii="標楷體" w:hAnsi="標楷體" w:hint="eastAsia"/>
          <w:color w:val="000000"/>
          <w:kern w:val="0"/>
        </w:rPr>
        <w:t>八</w:t>
      </w:r>
      <w:r w:rsidRPr="001830C6">
        <w:rPr>
          <w:rFonts w:ascii="標楷體" w:hAnsi="標楷體" w:cs="Lucida Sans"/>
          <w:color w:val="000000"/>
          <w:kern w:val="0"/>
        </w:rPr>
        <w:t xml:space="preserve">條  </w:t>
      </w:r>
      <w:r w:rsidR="00C17921">
        <w:rPr>
          <w:rFonts w:ascii="標楷體" w:hAnsi="標楷體" w:cs="標楷體"/>
        </w:rPr>
        <w:t>獎懲：</w:t>
      </w:r>
    </w:p>
    <w:p w14:paraId="1450EF4E" w14:textId="48B67D15" w:rsidR="00A36149" w:rsidRDefault="00C17921">
      <w:pPr>
        <w:pStyle w:val="Standard"/>
        <w:widowControl/>
        <w:tabs>
          <w:tab w:val="left" w:pos="1393"/>
        </w:tabs>
        <w:ind w:left="684" w:hanging="684"/>
      </w:pPr>
      <w:r>
        <w:rPr>
          <w:rFonts w:ascii="標楷體" w:hAnsi="標楷體" w:cs="標楷體"/>
        </w:rPr>
        <w:t>一、 優等社團頒獎牌一面，社長及績優幹部記功，並視該年度預算補助額度給予獎金。</w:t>
      </w:r>
    </w:p>
    <w:p w14:paraId="7FF93011" w14:textId="77777777" w:rsidR="00A36149" w:rsidRDefault="00C17921" w:rsidP="001830C6">
      <w:pPr>
        <w:pStyle w:val="Standard"/>
        <w:widowControl/>
        <w:rPr>
          <w:rFonts w:ascii="標楷體" w:hAnsi="標楷體" w:cs="標楷體"/>
        </w:rPr>
      </w:pPr>
      <w:r>
        <w:rPr>
          <w:rFonts w:ascii="標楷體" w:hAnsi="標楷體" w:cs="標楷體"/>
        </w:rPr>
        <w:t>二、甲等社團頒獎牌一面，社長記功、績優幹部記嘉獎，並視該年度預算補助額度給予獎金。</w:t>
      </w:r>
    </w:p>
    <w:p w14:paraId="15B5E6E0" w14:textId="77777777" w:rsidR="00A36149" w:rsidRDefault="00C17921" w:rsidP="001830C6">
      <w:pPr>
        <w:pStyle w:val="Standard"/>
        <w:widowControl/>
        <w:rPr>
          <w:rFonts w:ascii="標楷體" w:hAnsi="標楷體" w:cs="標楷體"/>
        </w:rPr>
      </w:pPr>
      <w:r>
        <w:rPr>
          <w:rFonts w:ascii="標楷體" w:hAnsi="標楷體" w:cs="標楷體"/>
        </w:rPr>
        <w:t>三、乙等不予獎勵。</w:t>
      </w:r>
    </w:p>
    <w:p w14:paraId="7E66EC06" w14:textId="77777777" w:rsidR="00A36149" w:rsidRDefault="00C17921" w:rsidP="001830C6">
      <w:pPr>
        <w:pStyle w:val="Standard"/>
        <w:widowControl/>
        <w:rPr>
          <w:rFonts w:ascii="標楷體" w:hAnsi="標楷體" w:cs="標楷體"/>
        </w:rPr>
      </w:pPr>
      <w:r>
        <w:rPr>
          <w:rFonts w:ascii="標楷體" w:hAnsi="標楷體" w:cs="標楷體"/>
        </w:rPr>
        <w:t>四、丙等社團輔導改進並列入活動核准與經費補助之參考。</w:t>
      </w:r>
    </w:p>
    <w:p w14:paraId="4D799B6A" w14:textId="77777777" w:rsidR="00A36149" w:rsidRDefault="00C17921" w:rsidP="001830C6">
      <w:pPr>
        <w:pStyle w:val="Standard"/>
        <w:widowControl/>
        <w:ind w:left="480" w:hangingChars="200" w:hanging="480"/>
        <w:rPr>
          <w:rFonts w:ascii="標楷體" w:hAnsi="標楷體" w:cs="標楷體"/>
        </w:rPr>
      </w:pPr>
      <w:r>
        <w:rPr>
          <w:rFonts w:ascii="標楷體" w:hAnsi="標楷體" w:cs="標楷體"/>
        </w:rPr>
        <w:t>五、丁等社團次學年度將不予經費補助與社團辦公室，</w:t>
      </w:r>
      <w:proofErr w:type="gramStart"/>
      <w:r>
        <w:rPr>
          <w:rFonts w:ascii="標楷體" w:hAnsi="標楷體" w:cs="標楷體"/>
        </w:rPr>
        <w:t>由課指</w:t>
      </w:r>
      <w:proofErr w:type="gramEnd"/>
      <w:r>
        <w:rPr>
          <w:rFonts w:ascii="標楷體" w:hAnsi="標楷體" w:cs="標楷體"/>
        </w:rPr>
        <w:t>組予以輔導重整，若第二年仍列為丁等之社團則簽請解散。</w:t>
      </w:r>
    </w:p>
    <w:p w14:paraId="2A60F106" w14:textId="77777777" w:rsidR="001830C6" w:rsidRDefault="00C17921" w:rsidP="001830C6">
      <w:pPr>
        <w:pStyle w:val="Standard"/>
        <w:numPr>
          <w:ilvl w:val="0"/>
          <w:numId w:val="5"/>
        </w:numPr>
        <w:rPr>
          <w:rFonts w:ascii="標楷體" w:hAnsi="標楷體" w:cs="標楷體"/>
        </w:rPr>
      </w:pPr>
      <w:r>
        <w:rPr>
          <w:rFonts w:ascii="標楷體" w:hAnsi="標楷體" w:cs="標楷體"/>
        </w:rPr>
        <w:t>社團評鑑成績得做為下學年度社團辦公室分配及器材申購補助之參考。</w:t>
      </w:r>
    </w:p>
    <w:p w14:paraId="31946B22" w14:textId="77777777" w:rsidR="001830C6" w:rsidRDefault="001830C6" w:rsidP="001830C6">
      <w:pPr>
        <w:pStyle w:val="Standard"/>
        <w:rPr>
          <w:rFonts w:ascii="標楷體" w:hAnsi="標楷體" w:cs="標楷體"/>
        </w:rPr>
      </w:pPr>
    </w:p>
    <w:p w14:paraId="78C6ADBA" w14:textId="19CAEF01" w:rsidR="00A36149" w:rsidRPr="001830C6" w:rsidRDefault="001830C6" w:rsidP="001830C6">
      <w:pPr>
        <w:pStyle w:val="Standard"/>
        <w:rPr>
          <w:rFonts w:ascii="標楷體" w:hAnsi="標楷體" w:cs="標楷體"/>
        </w:rPr>
      </w:pPr>
      <w:r w:rsidRPr="001830C6">
        <w:rPr>
          <w:rFonts w:ascii="標楷體" w:hAnsi="標楷體" w:cs="Lucida Sans"/>
          <w:color w:val="000000"/>
          <w:kern w:val="0"/>
        </w:rPr>
        <w:t>第</w:t>
      </w:r>
      <w:r>
        <w:rPr>
          <w:rFonts w:ascii="標楷體" w:hAnsi="標楷體" w:hint="eastAsia"/>
          <w:color w:val="000000"/>
          <w:kern w:val="0"/>
        </w:rPr>
        <w:t>九</w:t>
      </w:r>
      <w:r w:rsidRPr="001830C6">
        <w:rPr>
          <w:rFonts w:ascii="標楷體" w:hAnsi="標楷體" w:cs="Lucida Sans"/>
          <w:color w:val="000000"/>
          <w:kern w:val="0"/>
        </w:rPr>
        <w:t xml:space="preserve">條  </w:t>
      </w:r>
      <w:r w:rsidR="00C17921">
        <w:rPr>
          <w:rFonts w:ascii="標楷體" w:hAnsi="標楷體" w:cs="標楷體"/>
          <w:spacing w:val="-10"/>
        </w:rPr>
        <w:t>評鑑結果於評鑑結束後兩</w:t>
      </w:r>
      <w:proofErr w:type="gramStart"/>
      <w:r w:rsidR="00C17921">
        <w:rPr>
          <w:rFonts w:ascii="標楷體" w:hAnsi="標楷體" w:cs="標楷體"/>
          <w:spacing w:val="-10"/>
        </w:rPr>
        <w:t>週</w:t>
      </w:r>
      <w:proofErr w:type="gramEnd"/>
      <w:r w:rsidR="00C17921">
        <w:rPr>
          <w:rFonts w:ascii="標楷體" w:hAnsi="標楷體" w:cs="標楷體"/>
          <w:spacing w:val="-10"/>
        </w:rPr>
        <w:t>內</w:t>
      </w:r>
      <w:proofErr w:type="gramStart"/>
      <w:r w:rsidR="00C17921">
        <w:rPr>
          <w:rFonts w:ascii="標楷體" w:hAnsi="標楷體" w:cs="標楷體"/>
          <w:spacing w:val="-10"/>
        </w:rPr>
        <w:t>於課指</w:t>
      </w:r>
      <w:proofErr w:type="gramEnd"/>
      <w:r w:rsidR="00C17921">
        <w:rPr>
          <w:rFonts w:ascii="標楷體" w:hAnsi="標楷體" w:cs="標楷體"/>
          <w:spacing w:val="-10"/>
        </w:rPr>
        <w:t>組、學生會公佈欄及網站完成公告。</w:t>
      </w:r>
    </w:p>
    <w:p w14:paraId="7DC327F5" w14:textId="77777777" w:rsidR="001830C6" w:rsidRPr="001830C6" w:rsidRDefault="001830C6" w:rsidP="001830C6">
      <w:pPr>
        <w:pStyle w:val="Standard"/>
        <w:rPr>
          <w:rFonts w:ascii="標楷體" w:hAnsi="標楷體" w:cs="標楷體"/>
        </w:rPr>
      </w:pPr>
    </w:p>
    <w:p w14:paraId="7903A86F" w14:textId="0FBAB8F1" w:rsidR="00A36149" w:rsidRDefault="001830C6" w:rsidP="001830C6">
      <w:pPr>
        <w:pStyle w:val="Standard"/>
      </w:pPr>
      <w:r w:rsidRPr="001830C6">
        <w:rPr>
          <w:rFonts w:ascii="標楷體" w:hAnsi="標楷體" w:cs="Lucida Sans"/>
          <w:color w:val="000000"/>
          <w:kern w:val="0"/>
        </w:rPr>
        <w:t>第</w:t>
      </w:r>
      <w:r>
        <w:rPr>
          <w:rFonts w:ascii="標楷體" w:hAnsi="標楷體" w:hint="eastAsia"/>
          <w:color w:val="000000"/>
          <w:kern w:val="0"/>
        </w:rPr>
        <w:t>十</w:t>
      </w:r>
      <w:r w:rsidRPr="001830C6">
        <w:rPr>
          <w:rFonts w:ascii="標楷體" w:hAnsi="標楷體" w:cs="Lucida Sans"/>
          <w:color w:val="000000"/>
          <w:kern w:val="0"/>
        </w:rPr>
        <w:t xml:space="preserve">條  </w:t>
      </w:r>
      <w:r w:rsidR="00C17921">
        <w:rPr>
          <w:rFonts w:ascii="標楷體" w:hAnsi="標楷體" w:cs="標楷體"/>
        </w:rPr>
        <w:t>本規定經學生事務會議通過後施行，修正時亦同。</w:t>
      </w:r>
    </w:p>
    <w:p w14:paraId="1C61B1DF" w14:textId="0F26033B" w:rsidR="00A36149" w:rsidRDefault="00A36149">
      <w:pPr>
        <w:pStyle w:val="Standard"/>
        <w:rPr>
          <w:rFonts w:ascii="標楷體" w:hAnsi="標楷體" w:cs="標楷體"/>
        </w:rPr>
      </w:pPr>
    </w:p>
    <w:p w14:paraId="574910E9" w14:textId="77777777" w:rsidR="001830C6" w:rsidRDefault="001830C6" w:rsidP="001830C6">
      <w:pPr>
        <w:spacing w:line="360" w:lineRule="atLeast"/>
        <w:rPr>
          <w:rFonts w:ascii="標楷體" w:eastAsia="標楷體" w:hAnsi="標楷體"/>
        </w:rPr>
      </w:pPr>
      <w:r w:rsidRPr="007742FB">
        <w:rPr>
          <w:rFonts w:ascii="標楷體" w:eastAsia="標楷體" w:hAnsi="標楷體"/>
        </w:rPr>
        <w:t>【完整修訂歷程】</w:t>
      </w:r>
    </w:p>
    <w:p w14:paraId="291A94B6" w14:textId="36B5F0B7" w:rsidR="001830C6" w:rsidRDefault="001830C6" w:rsidP="001830C6">
      <w:pPr>
        <w:spacing w:line="360" w:lineRule="atLeast"/>
        <w:rPr>
          <w:rFonts w:ascii="標楷體" w:eastAsia="標楷體" w:hAnsi="標楷體"/>
        </w:rPr>
      </w:pPr>
      <w:r>
        <w:rPr>
          <w:rFonts w:ascii="標楷體" w:eastAsia="標楷體" w:hAnsi="標楷體" w:hint="eastAsia"/>
        </w:rPr>
        <w:t>中華民國</w:t>
      </w:r>
      <w:r w:rsidRPr="001830C6">
        <w:rPr>
          <w:rFonts w:ascii="Times New Roman" w:eastAsia="標楷體" w:hAnsi="Times New Roman" w:cs="Times New Roman"/>
        </w:rPr>
        <w:t>9</w:t>
      </w:r>
      <w:r w:rsidRPr="001830C6">
        <w:rPr>
          <w:rFonts w:ascii="Times New Roman" w:eastAsia="標楷體" w:hAnsi="Times New Roman" w:cs="Times New Roman"/>
        </w:rPr>
        <w:t>9</w:t>
      </w:r>
      <w:r>
        <w:rPr>
          <w:rFonts w:ascii="標楷體" w:eastAsia="標楷體" w:hAnsi="標楷體" w:hint="eastAsia"/>
        </w:rPr>
        <w:t>年</w:t>
      </w:r>
      <w:r w:rsidRPr="001830C6">
        <w:rPr>
          <w:rFonts w:ascii="Times New Roman" w:eastAsia="標楷體" w:hAnsi="Times New Roman" w:cs="Times New Roman"/>
        </w:rPr>
        <w:t>0</w:t>
      </w:r>
      <w:r w:rsidRPr="001830C6">
        <w:rPr>
          <w:rFonts w:ascii="Times New Roman" w:eastAsia="標楷體" w:hAnsi="Times New Roman" w:cs="Times New Roman"/>
        </w:rPr>
        <w:t>6</w:t>
      </w:r>
      <w:r>
        <w:rPr>
          <w:rFonts w:ascii="標楷體" w:eastAsia="標楷體" w:hAnsi="標楷體" w:hint="eastAsia"/>
        </w:rPr>
        <w:t>月</w:t>
      </w:r>
      <w:r w:rsidRPr="001830C6">
        <w:rPr>
          <w:rFonts w:ascii="Times New Roman" w:eastAsia="標楷體" w:hAnsi="Times New Roman" w:cs="Times New Roman"/>
        </w:rPr>
        <w:t>15</w:t>
      </w:r>
      <w:r>
        <w:rPr>
          <w:rFonts w:ascii="標楷體" w:eastAsia="標楷體" w:hAnsi="標楷體" w:hint="eastAsia"/>
        </w:rPr>
        <w:t>日學生事務會議訂定</w:t>
      </w:r>
    </w:p>
    <w:p w14:paraId="12BBD43C" w14:textId="2ECCD689" w:rsidR="001830C6" w:rsidRDefault="001830C6" w:rsidP="001830C6">
      <w:pPr>
        <w:spacing w:line="360" w:lineRule="atLeast"/>
        <w:rPr>
          <w:rFonts w:ascii="標楷體" w:eastAsia="標楷體" w:hAnsi="標楷體"/>
        </w:rPr>
      </w:pPr>
      <w:r>
        <w:rPr>
          <w:rFonts w:ascii="標楷體" w:eastAsia="標楷體" w:hAnsi="標楷體" w:hint="eastAsia"/>
        </w:rPr>
        <w:t>中華民國</w:t>
      </w:r>
      <w:r>
        <w:rPr>
          <w:rFonts w:ascii="Times New Roman" w:eastAsia="標楷體" w:hAnsi="Times New Roman" w:cs="Times New Roman" w:hint="eastAsia"/>
        </w:rPr>
        <w:t>100</w:t>
      </w:r>
      <w:r>
        <w:rPr>
          <w:rFonts w:ascii="標楷體" w:eastAsia="標楷體" w:hAnsi="標楷體" w:hint="eastAsia"/>
        </w:rPr>
        <w:t>年</w:t>
      </w:r>
      <w:r w:rsidRPr="001830C6">
        <w:rPr>
          <w:rFonts w:ascii="Times New Roman" w:eastAsia="標楷體" w:hAnsi="Times New Roman" w:cs="Times New Roman"/>
        </w:rPr>
        <w:t>0</w:t>
      </w:r>
      <w:r>
        <w:rPr>
          <w:rFonts w:ascii="Times New Roman" w:eastAsia="標楷體" w:hAnsi="Times New Roman" w:cs="Times New Roman" w:hint="eastAsia"/>
        </w:rPr>
        <w:t>5</w:t>
      </w:r>
      <w:r>
        <w:rPr>
          <w:rFonts w:ascii="標楷體" w:eastAsia="標楷體" w:hAnsi="標楷體" w:hint="eastAsia"/>
        </w:rPr>
        <w:t>月</w:t>
      </w:r>
      <w:r>
        <w:rPr>
          <w:rFonts w:ascii="Times New Roman" w:eastAsia="標楷體" w:hAnsi="Times New Roman" w:cs="Times New Roman" w:hint="eastAsia"/>
        </w:rPr>
        <w:t>30</w:t>
      </w:r>
      <w:r>
        <w:rPr>
          <w:rFonts w:ascii="標楷體" w:eastAsia="標楷體" w:hAnsi="標楷體" w:hint="eastAsia"/>
        </w:rPr>
        <w:t>日學生事務會議</w:t>
      </w:r>
      <w:r>
        <w:rPr>
          <w:rFonts w:ascii="標楷體" w:eastAsia="標楷體" w:hAnsi="標楷體" w:hint="eastAsia"/>
        </w:rPr>
        <w:t>修正通過</w:t>
      </w:r>
    </w:p>
    <w:p w14:paraId="09212787" w14:textId="16847BFA" w:rsidR="001830C6" w:rsidRDefault="001830C6" w:rsidP="001830C6">
      <w:pPr>
        <w:spacing w:line="360" w:lineRule="atLeast"/>
        <w:rPr>
          <w:rFonts w:ascii="標楷體" w:eastAsia="標楷體" w:hAnsi="標楷體"/>
        </w:rPr>
      </w:pPr>
      <w:r>
        <w:rPr>
          <w:rFonts w:ascii="標楷體" w:eastAsia="標楷體" w:hAnsi="標楷體" w:hint="eastAsia"/>
        </w:rPr>
        <w:t>中華民國</w:t>
      </w:r>
      <w:r>
        <w:rPr>
          <w:rFonts w:ascii="Times New Roman" w:eastAsia="標楷體" w:hAnsi="Times New Roman" w:cs="Times New Roman" w:hint="eastAsia"/>
        </w:rPr>
        <w:t>10</w:t>
      </w:r>
      <w:r>
        <w:rPr>
          <w:rFonts w:ascii="Times New Roman" w:eastAsia="標楷體" w:hAnsi="Times New Roman" w:cs="Times New Roman" w:hint="eastAsia"/>
        </w:rPr>
        <w:t>2</w:t>
      </w:r>
      <w:r>
        <w:rPr>
          <w:rFonts w:ascii="標楷體" w:eastAsia="標楷體" w:hAnsi="標楷體" w:hint="eastAsia"/>
        </w:rPr>
        <w:t>年</w:t>
      </w:r>
      <w:r w:rsidRPr="001830C6">
        <w:rPr>
          <w:rFonts w:ascii="Times New Roman" w:eastAsia="標楷體" w:hAnsi="Times New Roman" w:cs="Times New Roman"/>
        </w:rPr>
        <w:t>0</w:t>
      </w:r>
      <w:r>
        <w:rPr>
          <w:rFonts w:ascii="Times New Roman" w:eastAsia="標楷體" w:hAnsi="Times New Roman" w:cs="Times New Roman" w:hint="eastAsia"/>
        </w:rPr>
        <w:t>5</w:t>
      </w:r>
      <w:r>
        <w:rPr>
          <w:rFonts w:ascii="標楷體" w:eastAsia="標楷體" w:hAnsi="標楷體" w:hint="eastAsia"/>
        </w:rPr>
        <w:t>月</w:t>
      </w:r>
      <w:r>
        <w:rPr>
          <w:rFonts w:ascii="Times New Roman" w:eastAsia="標楷體" w:hAnsi="Times New Roman" w:cs="Times New Roman" w:hint="eastAsia"/>
        </w:rPr>
        <w:t>2</w:t>
      </w:r>
      <w:r>
        <w:rPr>
          <w:rFonts w:ascii="Times New Roman" w:eastAsia="標楷體" w:hAnsi="Times New Roman" w:cs="Times New Roman" w:hint="eastAsia"/>
        </w:rPr>
        <w:t>0</w:t>
      </w:r>
      <w:r>
        <w:rPr>
          <w:rFonts w:ascii="標楷體" w:eastAsia="標楷體" w:hAnsi="標楷體" w:hint="eastAsia"/>
        </w:rPr>
        <w:t>日學生事務會議修正通過</w:t>
      </w:r>
    </w:p>
    <w:p w14:paraId="7394DF11" w14:textId="43556B3A" w:rsidR="001830C6" w:rsidRDefault="001830C6" w:rsidP="001830C6">
      <w:pPr>
        <w:spacing w:line="360" w:lineRule="atLeast"/>
        <w:rPr>
          <w:rFonts w:ascii="標楷體" w:eastAsia="標楷體" w:hAnsi="標楷體"/>
        </w:rPr>
      </w:pPr>
      <w:r>
        <w:rPr>
          <w:rFonts w:ascii="標楷體" w:eastAsia="標楷體" w:hAnsi="標楷體" w:hint="eastAsia"/>
        </w:rPr>
        <w:t>中華民國</w:t>
      </w:r>
      <w:r>
        <w:rPr>
          <w:rFonts w:ascii="Times New Roman" w:eastAsia="標楷體" w:hAnsi="Times New Roman" w:cs="Times New Roman" w:hint="eastAsia"/>
        </w:rPr>
        <w:t>10</w:t>
      </w:r>
      <w:r>
        <w:rPr>
          <w:rFonts w:ascii="Times New Roman" w:eastAsia="標楷體" w:hAnsi="Times New Roman" w:cs="Times New Roman" w:hint="eastAsia"/>
        </w:rPr>
        <w:t>5</w:t>
      </w:r>
      <w:r>
        <w:rPr>
          <w:rFonts w:ascii="標楷體" w:eastAsia="標楷體" w:hAnsi="標楷體" w:hint="eastAsia"/>
        </w:rPr>
        <w:t>年</w:t>
      </w:r>
      <w:r w:rsidRPr="001830C6">
        <w:rPr>
          <w:rFonts w:ascii="Times New Roman" w:eastAsia="標楷體" w:hAnsi="Times New Roman" w:cs="Times New Roman"/>
        </w:rPr>
        <w:t>0</w:t>
      </w:r>
      <w:r>
        <w:rPr>
          <w:rFonts w:ascii="Times New Roman" w:eastAsia="標楷體" w:hAnsi="Times New Roman" w:cs="Times New Roman" w:hint="eastAsia"/>
        </w:rPr>
        <w:t>6</w:t>
      </w:r>
      <w:r>
        <w:rPr>
          <w:rFonts w:ascii="標楷體" w:eastAsia="標楷體" w:hAnsi="標楷體" w:hint="eastAsia"/>
        </w:rPr>
        <w:t>月</w:t>
      </w:r>
      <w:r>
        <w:rPr>
          <w:rFonts w:ascii="Times New Roman" w:eastAsia="標楷體" w:hAnsi="Times New Roman" w:cs="Times New Roman" w:hint="eastAsia"/>
        </w:rPr>
        <w:t>13</w:t>
      </w:r>
      <w:r>
        <w:rPr>
          <w:rFonts w:ascii="標楷體" w:eastAsia="標楷體" w:hAnsi="標楷體" w:hint="eastAsia"/>
        </w:rPr>
        <w:t>日學生事務會議修正通過</w:t>
      </w:r>
    </w:p>
    <w:p w14:paraId="6AF1821D" w14:textId="77777777" w:rsidR="00A36149" w:rsidRPr="001830C6" w:rsidRDefault="00A36149">
      <w:pPr>
        <w:pStyle w:val="Standard"/>
      </w:pPr>
    </w:p>
    <w:sectPr w:rsidR="00A36149" w:rsidRPr="001830C6" w:rsidSect="001830C6">
      <w:pgSz w:w="11906" w:h="16838"/>
      <w:pgMar w:top="720" w:right="720" w:bottom="720" w:left="72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9901D" w14:textId="77777777" w:rsidR="003527C7" w:rsidRDefault="003527C7">
      <w:pPr>
        <w:rPr>
          <w:rFonts w:hint="eastAsia"/>
        </w:rPr>
      </w:pPr>
      <w:r>
        <w:separator/>
      </w:r>
    </w:p>
  </w:endnote>
  <w:endnote w:type="continuationSeparator" w:id="0">
    <w:p w14:paraId="08F8AEDE" w14:textId="77777777" w:rsidR="003527C7" w:rsidRDefault="003527C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細明體, MingLiU">
    <w:altName w:val="細明體"/>
    <w:charset w:val="00"/>
    <w:family w:val="modern"/>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A2A21" w14:textId="77777777" w:rsidR="003527C7" w:rsidRDefault="003527C7">
      <w:pPr>
        <w:rPr>
          <w:rFonts w:hint="eastAsia"/>
        </w:rPr>
      </w:pPr>
      <w:r>
        <w:rPr>
          <w:color w:val="000000"/>
        </w:rPr>
        <w:separator/>
      </w:r>
    </w:p>
  </w:footnote>
  <w:footnote w:type="continuationSeparator" w:id="0">
    <w:p w14:paraId="793FDBA4" w14:textId="77777777" w:rsidR="003527C7" w:rsidRDefault="003527C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715"/>
    <w:multiLevelType w:val="multilevel"/>
    <w:tmpl w:val="8F3EB5FC"/>
    <w:styleLink w:val="WW8Num2"/>
    <w:lvl w:ilvl="0">
      <w:start w:val="3"/>
      <w:numFmt w:val="japaneseCounting"/>
      <w:lvlText w:val="第%1條"/>
      <w:lvlJc w:val="left"/>
      <w:pPr>
        <w:ind w:left="960" w:hanging="960"/>
      </w:pPr>
      <w:rPr>
        <w:rFonts w:ascii="標楷體" w:hAnsi="標楷體" w:cs="標楷體"/>
      </w:rPr>
    </w:lvl>
    <w:lvl w:ilvl="1">
      <w:start w:val="2"/>
      <w:numFmt w:val="japaneseCounting"/>
      <w:lvlText w:val="%2、"/>
      <w:lvlJc w:val="left"/>
      <w:pPr>
        <w:ind w:left="960" w:hanging="480"/>
      </w:pPr>
      <w:rPr>
        <w:rFonts w:ascii="標楷體" w:hAnsi="標楷體" w:cs="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0464261"/>
    <w:multiLevelType w:val="multilevel"/>
    <w:tmpl w:val="877E8CC6"/>
    <w:styleLink w:val="WW8Num1"/>
    <w:lvl w:ilvl="0">
      <w:start w:val="1"/>
      <w:numFmt w:val="japaneseCounting"/>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96B434B"/>
    <w:multiLevelType w:val="hybridMultilevel"/>
    <w:tmpl w:val="0FD4AA30"/>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1"/>
    <w:lvlOverride w:ilvl="0">
      <w:startOverride w:val="1"/>
    </w:lvlOverride>
  </w:num>
  <w:num w:numId="4">
    <w:abstractNumId w:val="0"/>
    <w:lvlOverride w:ilvl="0">
      <w:startOverride w:val="3"/>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49"/>
    <w:rsid w:val="001830C6"/>
    <w:rsid w:val="003527C7"/>
    <w:rsid w:val="00770451"/>
    <w:rsid w:val="00A36149"/>
    <w:rsid w:val="00C17921"/>
    <w:rsid w:val="00ED69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C4B87"/>
  <w15:docId w15:val="{91BFFECB-120F-48ED-84DB-FE3294EA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標楷體"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88"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Plain Text"/>
    <w:basedOn w:val="Standard"/>
    <w:rPr>
      <w:rFonts w:ascii="細明體, MingLiU" w:eastAsia="細明體, MingLiU" w:hAnsi="細明體, MingLiU" w:cs="Courier New"/>
      <w:szCs w:val="20"/>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8">
    <w:name w:val="頁首 字元"/>
    <w:rPr>
      <w:rFonts w:eastAsia="標楷體"/>
      <w:kern w:val="3"/>
    </w:rPr>
  </w:style>
  <w:style w:type="character" w:customStyle="1" w:styleId="a9">
    <w:name w:val="頁尾 字元"/>
    <w:rPr>
      <w:rFonts w:eastAsia="標楷體"/>
      <w:kern w:val="3"/>
    </w:rPr>
  </w:style>
  <w:style w:type="numbering" w:customStyle="1" w:styleId="WW8Num1">
    <w:name w:val="WW8Num1"/>
    <w:basedOn w:val="a2"/>
    <w:pPr>
      <w:numPr>
        <w:numId w:val="1"/>
      </w:numPr>
    </w:pPr>
  </w:style>
  <w:style w:type="numbering" w:customStyle="1" w:styleId="WW8Num2">
    <w:name w:val="WW8Num2"/>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德明財經科技大學日間部學生社團評鑑辦法</dc:title>
  <dc:creator>hwang</dc:creator>
  <cp:lastModifiedBy>胡芸瑄</cp:lastModifiedBy>
  <cp:revision>3</cp:revision>
  <dcterms:created xsi:type="dcterms:W3CDTF">2026-07-27T02:13:00Z</dcterms:created>
  <dcterms:modified xsi:type="dcterms:W3CDTF">2026-07-27T02:21:00Z</dcterms:modified>
</cp:coreProperties>
</file>